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Toelichting begroting XXIVe Bestuur</w:t>
      </w:r>
    </w:p>
    <w:p w:rsidR="00000000" w:rsidDel="00000000" w:rsidP="00000000" w:rsidRDefault="00000000" w:rsidRPr="00000000" w14:paraId="00000003">
      <w:pPr>
        <w:pStyle w:val="Subtitle"/>
        <w:spacing w:after="0" w:lineRule="auto"/>
        <w:rPr/>
      </w:pPr>
      <w:r w:rsidDel="00000000" w:rsidR="00000000" w:rsidRPr="00000000">
        <w:rPr>
          <w:rtl w:val="0"/>
        </w:rPr>
        <w:t xml:space="preserve">S.D.V.N. Dance Fever</w:t>
      </w:r>
    </w:p>
    <w:p w:rsidR="00000000" w:rsidDel="00000000" w:rsidP="00000000" w:rsidRDefault="00000000" w:rsidRPr="00000000" w14:paraId="00000004">
      <w:pPr>
        <w:pStyle w:val="Subtitle"/>
        <w:jc w:val="center"/>
        <w:rPr/>
      </w:pPr>
      <w:bookmarkStart w:colFirst="0" w:colLast="0" w:name="_heading=h.b5qghx7ocora" w:id="0"/>
      <w:bookmarkEnd w:id="0"/>
      <w:r w:rsidDel="00000000" w:rsidR="00000000" w:rsidRPr="00000000">
        <w:rPr>
          <w:rtl w:val="0"/>
        </w:rPr>
        <w:t xml:space="preserve">September 2023</w:t>
      </w:r>
    </w:p>
    <w:p w:rsidR="00000000" w:rsidDel="00000000" w:rsidP="00000000" w:rsidRDefault="00000000" w:rsidRPr="00000000" w14:paraId="00000005">
      <w:pPr>
        <w:rPr>
          <w:color w:val="006400"/>
        </w:rPr>
      </w:pPr>
      <w:r w:rsidDel="00000000" w:rsidR="00000000" w:rsidRPr="00000000">
        <w:rPr>
          <w:color w:val="006400"/>
          <w:rtl w:val="0"/>
        </w:rPr>
        <w:t xml:space="preserve">_______________________________________________________________________________________________</w:t>
      </w:r>
    </w:p>
    <w:p w:rsidR="00000000" w:rsidDel="00000000" w:rsidP="00000000" w:rsidRDefault="00000000" w:rsidRPr="00000000" w14:paraId="00000006">
      <w:pPr>
        <w:rPr>
          <w:b w:val="1"/>
          <w:color w:val="006400"/>
        </w:rPr>
      </w:pPr>
      <w:r w:rsidDel="00000000" w:rsidR="00000000" w:rsidRPr="00000000">
        <w:rPr>
          <w:b w:val="1"/>
          <w:color w:val="006400"/>
          <w:rtl w:val="0"/>
        </w:rPr>
        <w:t xml:space="preserve">Dit document is een toelichting op de begroting van XXIVe bestuur. De hoofdstukken representeren ieder een hoofdpost op de begroting.</w:t>
      </w:r>
    </w:p>
    <w:p w:rsidR="00000000" w:rsidDel="00000000" w:rsidP="00000000" w:rsidRDefault="00000000" w:rsidRPr="00000000" w14:paraId="00000007">
      <w:pPr>
        <w:rPr>
          <w:color w:val="006400"/>
        </w:rPr>
      </w:pPr>
      <w:r w:rsidDel="00000000" w:rsidR="00000000" w:rsidRPr="00000000">
        <w:rPr>
          <w:color w:val="006400"/>
          <w:rtl w:val="0"/>
        </w:rPr>
        <w:t xml:space="preserve">_______________________________________________________________________________________________</w:t>
      </w:r>
    </w:p>
    <w:p w:rsidR="00000000" w:rsidDel="00000000" w:rsidP="00000000" w:rsidRDefault="00000000" w:rsidRPr="00000000" w14:paraId="00000008">
      <w:pPr>
        <w:pStyle w:val="Heading1"/>
        <w:rPr/>
      </w:pPr>
      <w:bookmarkStart w:colFirst="0" w:colLast="0" w:name="_heading=h.us8qi5xnzoj6" w:id="1"/>
      <w:bookmarkEnd w:id="1"/>
      <w:r w:rsidDel="00000000" w:rsidR="00000000" w:rsidRPr="00000000">
        <w:rPr>
          <w:rtl w:val="0"/>
        </w:rPr>
        <w:t xml:space="preserve">Auteurs</w:t>
      </w:r>
    </w:p>
    <w:p w:rsidR="00000000" w:rsidDel="00000000" w:rsidP="00000000" w:rsidRDefault="00000000" w:rsidRPr="00000000" w14:paraId="00000009">
      <w:pPr>
        <w:rPr/>
      </w:pPr>
      <w:r w:rsidDel="00000000" w:rsidR="00000000" w:rsidRPr="00000000">
        <w:rPr>
          <w:rtl w:val="0"/>
        </w:rPr>
        <w:t xml:space="preserve">Finn van der Velde - Kandidaat penningmeester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pPr>
      <w:bookmarkStart w:colFirst="0" w:colLast="0" w:name="_heading=h.5u77p64l8bot" w:id="2"/>
      <w:bookmarkEnd w:id="2"/>
      <w:r w:rsidDel="00000000" w:rsidR="00000000" w:rsidRPr="00000000">
        <w:rPr>
          <w:rtl w:val="0"/>
        </w:rPr>
        <w:t xml:space="preserve">Inhoud</w:t>
      </w:r>
    </w:p>
    <w:sdt>
      <w:sdtPr>
        <w:docPartObj>
          <w:docPartGallery w:val="Table of Contents"/>
          <w:docPartUnique w:val="1"/>
        </w:docPartObj>
      </w:sdtPr>
      <w:sdtContent>
        <w:p w:rsidR="00000000" w:rsidDel="00000000" w:rsidP="00000000" w:rsidRDefault="00000000" w:rsidRPr="00000000" w14:paraId="0000000C">
          <w:pPr>
            <w:tabs>
              <w:tab w:val="right" w:leader="none" w:pos="9360"/>
            </w:tabs>
            <w:spacing w:before="200" w:line="240" w:lineRule="auto"/>
            <w:ind w:left="0" w:firstLine="0"/>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c9ruq5xomx8">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1. Voorwoord</w:t>
            </w:r>
          </w:hyperlink>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_heading=h.gc9ruq5xomx8 \h </w:instrText>
            <w:fldChar w:fldCharType="separate"/>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9360"/>
            </w:tabs>
            <w:spacing w:before="200" w:line="240" w:lineRule="auto"/>
            <w:ind w:left="0" w:firstLine="0"/>
            <w:rPr>
              <w:rFonts w:ascii="Quattrocento Sans" w:cs="Quattrocento Sans" w:eastAsia="Quattrocento Sans" w:hAnsi="Quattrocento Sans"/>
              <w:b w:val="1"/>
              <w:i w:val="0"/>
              <w:smallCaps w:val="0"/>
              <w:strike w:val="0"/>
              <w:color w:val="000000"/>
              <w:sz w:val="20"/>
              <w:szCs w:val="20"/>
              <w:u w:val="none"/>
              <w:shd w:fill="auto" w:val="clear"/>
              <w:vertAlign w:val="baseline"/>
            </w:rPr>
          </w:pPr>
          <w:hyperlink w:anchor="_heading=h.sihk80klut2a">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2. Post 1000 Opbrengsten</w:t>
            </w:r>
          </w:hyperlink>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_heading=h.sihk80klut2a \h </w:instrText>
            <w:fldChar w:fldCharType="separate"/>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360"/>
            </w:tabs>
            <w:spacing w:before="200" w:line="240" w:lineRule="auto"/>
            <w:ind w:left="0" w:firstLine="0"/>
            <w:rPr>
              <w:rFonts w:ascii="Quattrocento Sans" w:cs="Quattrocento Sans" w:eastAsia="Quattrocento Sans" w:hAnsi="Quattrocento Sans"/>
              <w:b w:val="1"/>
              <w:i w:val="0"/>
              <w:smallCaps w:val="0"/>
              <w:strike w:val="0"/>
              <w:color w:val="000000"/>
              <w:sz w:val="20"/>
              <w:szCs w:val="20"/>
              <w:u w:val="none"/>
              <w:shd w:fill="auto" w:val="clear"/>
              <w:vertAlign w:val="baseline"/>
            </w:rPr>
          </w:pPr>
          <w:hyperlink w:anchor="_heading=h.gjdgxs">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2. Post 2000 Algemene verenigingskosten</w:t>
            </w:r>
          </w:hyperlink>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360"/>
            </w:tabs>
            <w:spacing w:before="60" w:line="240" w:lineRule="auto"/>
            <w:ind w:left="360" w:firstLine="0"/>
            <w:rPr>
              <w:rFonts w:ascii="Quattrocento Sans" w:cs="Quattrocento Sans" w:eastAsia="Quattrocento Sans" w:hAnsi="Quattrocento Sans"/>
              <w:b w:val="0"/>
              <w:i w:val="0"/>
              <w:smallCaps w:val="0"/>
              <w:strike w:val="0"/>
              <w:color w:val="000000"/>
              <w:sz w:val="20"/>
              <w:szCs w:val="20"/>
              <w:u w:val="none"/>
              <w:shd w:fill="auto" w:val="clear"/>
              <w:vertAlign w:val="baseline"/>
            </w:rPr>
          </w:pPr>
          <w:hyperlink w:anchor="_heading=h.c719iu6gv0ri">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Post 2100 Kantoorkosten</w:t>
            </w:r>
          </w:hyperlink>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_heading=h.c719iu6gv0ri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before="60" w:line="240" w:lineRule="auto"/>
            <w:ind w:left="360" w:firstLine="0"/>
            <w:rPr>
              <w:rFonts w:ascii="Quattrocento Sans" w:cs="Quattrocento Sans" w:eastAsia="Quattrocento Sans" w:hAnsi="Quattrocento Sans"/>
              <w:b w:val="0"/>
              <w:i w:val="0"/>
              <w:smallCaps w:val="0"/>
              <w:strike w:val="0"/>
              <w:color w:val="000000"/>
              <w:sz w:val="20"/>
              <w:szCs w:val="20"/>
              <w:u w:val="none"/>
              <w:shd w:fill="auto" w:val="clear"/>
              <w:vertAlign w:val="baseline"/>
            </w:rPr>
          </w:pPr>
          <w:hyperlink w:anchor="_heading=h.kf67ubl2viam">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Post 2200 Bestuurskosten</w:t>
            </w:r>
          </w:hyperlink>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_heading=h.kf67ubl2viam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before="60" w:line="240" w:lineRule="auto"/>
            <w:ind w:left="360" w:firstLine="0"/>
            <w:rPr>
              <w:rFonts w:ascii="Quattrocento Sans" w:cs="Quattrocento Sans" w:eastAsia="Quattrocento Sans" w:hAnsi="Quattrocento Sans"/>
              <w:b w:val="0"/>
              <w:i w:val="0"/>
              <w:smallCaps w:val="0"/>
              <w:strike w:val="0"/>
              <w:color w:val="000000"/>
              <w:sz w:val="20"/>
              <w:szCs w:val="20"/>
              <w:u w:val="none"/>
              <w:shd w:fill="auto" w:val="clear"/>
              <w:vertAlign w:val="baseline"/>
            </w:rPr>
          </w:pPr>
          <w:hyperlink w:anchor="_heading=h.xy2ntpiuyqtu">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Post 2300 Relatiekosten</w:t>
            </w:r>
          </w:hyperlink>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_heading=h.xy2ntpiuyqtu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360"/>
            </w:tabs>
            <w:spacing w:before="60" w:line="240" w:lineRule="auto"/>
            <w:ind w:left="360" w:firstLine="0"/>
            <w:rPr>
              <w:rFonts w:ascii="Quattrocento Sans" w:cs="Quattrocento Sans" w:eastAsia="Quattrocento Sans" w:hAnsi="Quattrocento Sans"/>
              <w:b w:val="0"/>
              <w:i w:val="0"/>
              <w:smallCaps w:val="0"/>
              <w:strike w:val="0"/>
              <w:color w:val="000000"/>
              <w:sz w:val="20"/>
              <w:szCs w:val="20"/>
              <w:u w:val="none"/>
              <w:shd w:fill="auto" w:val="clear"/>
              <w:vertAlign w:val="baseline"/>
            </w:rPr>
          </w:pPr>
          <w:hyperlink w:anchor="_heading=h.qjos2inwz04v">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Post 2400 Duurzaamheid</w:t>
            </w:r>
          </w:hyperlink>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_heading=h.qjos2inwz04v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200" w:line="240" w:lineRule="auto"/>
            <w:ind w:left="0" w:firstLine="0"/>
            <w:rPr>
              <w:rFonts w:ascii="Quattrocento Sans" w:cs="Quattrocento Sans" w:eastAsia="Quattrocento Sans" w:hAnsi="Quattrocento Sans"/>
              <w:b w:val="1"/>
              <w:i w:val="0"/>
              <w:smallCaps w:val="0"/>
              <w:strike w:val="0"/>
              <w:color w:val="000000"/>
              <w:sz w:val="20"/>
              <w:szCs w:val="20"/>
              <w:u w:val="none"/>
              <w:shd w:fill="auto" w:val="clear"/>
              <w:vertAlign w:val="baseline"/>
            </w:rPr>
          </w:pPr>
          <w:hyperlink w:anchor="_heading=h.k4muaqtr5zj5">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4. Post 3000 Ledenkleding</w:t>
            </w:r>
          </w:hyperlink>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_heading=h.k4muaqtr5zj5 \h </w:instrText>
            <w:fldChar w:fldCharType="separate"/>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before="200" w:line="240" w:lineRule="auto"/>
            <w:ind w:left="0" w:firstLine="0"/>
            <w:rPr>
              <w:rFonts w:ascii="Quattrocento Sans" w:cs="Quattrocento Sans" w:eastAsia="Quattrocento Sans" w:hAnsi="Quattrocento Sans"/>
              <w:b w:val="1"/>
              <w:i w:val="0"/>
              <w:smallCaps w:val="0"/>
              <w:strike w:val="0"/>
              <w:color w:val="000000"/>
              <w:sz w:val="20"/>
              <w:szCs w:val="20"/>
              <w:u w:val="none"/>
              <w:shd w:fill="auto" w:val="clear"/>
              <w:vertAlign w:val="baseline"/>
            </w:rPr>
          </w:pPr>
          <w:hyperlink w:anchor="_heading=h.og0nchxgqmbg">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4. Post 4000 Commissies</w:t>
            </w:r>
          </w:hyperlink>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_heading=h.og0nchxgqmbg \h </w:instrText>
            <w:fldChar w:fldCharType="separate"/>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before="200" w:line="240" w:lineRule="auto"/>
            <w:ind w:left="0" w:firstLine="0"/>
            <w:rPr>
              <w:rFonts w:ascii="Quattrocento Sans" w:cs="Quattrocento Sans" w:eastAsia="Quattrocento Sans" w:hAnsi="Quattrocento Sans"/>
              <w:b w:val="1"/>
              <w:i w:val="0"/>
              <w:smallCaps w:val="0"/>
              <w:strike w:val="0"/>
              <w:color w:val="000000"/>
              <w:sz w:val="20"/>
              <w:szCs w:val="20"/>
              <w:u w:val="none"/>
              <w:shd w:fill="auto" w:val="clear"/>
              <w:vertAlign w:val="baseline"/>
            </w:rPr>
          </w:pPr>
          <w:hyperlink w:anchor="_heading=h.2eslpbjl5lt">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5. Post 5000 Docentenvergoeding</w:t>
            </w:r>
          </w:hyperlink>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_heading=h.2eslpbjl5lt \h </w:instrText>
            <w:fldChar w:fldCharType="separate"/>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360"/>
            </w:tabs>
            <w:spacing w:before="200" w:line="240" w:lineRule="auto"/>
            <w:ind w:left="0" w:firstLine="0"/>
            <w:rPr>
              <w:rFonts w:ascii="Quattrocento Sans" w:cs="Quattrocento Sans" w:eastAsia="Quattrocento Sans" w:hAnsi="Quattrocento Sans"/>
              <w:b w:val="1"/>
              <w:i w:val="0"/>
              <w:smallCaps w:val="0"/>
              <w:strike w:val="0"/>
              <w:color w:val="000000"/>
              <w:sz w:val="20"/>
              <w:szCs w:val="20"/>
              <w:u w:val="none"/>
              <w:shd w:fill="auto" w:val="clear"/>
              <w:vertAlign w:val="baseline"/>
            </w:rPr>
          </w:pPr>
          <w:hyperlink w:anchor="_heading=h.ra1pb2mrkn52">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6. Post 6000 Overige danskosten</w:t>
            </w:r>
          </w:hyperlink>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_heading=h.ra1pb2mrkn52 \h </w:instrText>
            <w:fldChar w:fldCharType="separate"/>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360"/>
            </w:tabs>
            <w:spacing w:before="60" w:line="240" w:lineRule="auto"/>
            <w:ind w:left="360" w:firstLine="0"/>
            <w:rPr>
              <w:rFonts w:ascii="Quattrocento Sans" w:cs="Quattrocento Sans" w:eastAsia="Quattrocento Sans" w:hAnsi="Quattrocento Sans"/>
              <w:b w:val="0"/>
              <w:i w:val="0"/>
              <w:smallCaps w:val="0"/>
              <w:strike w:val="0"/>
              <w:color w:val="000000"/>
              <w:sz w:val="20"/>
              <w:szCs w:val="20"/>
              <w:u w:val="none"/>
              <w:shd w:fill="auto" w:val="clear"/>
              <w:vertAlign w:val="baseline"/>
            </w:rPr>
          </w:pPr>
          <w:hyperlink w:anchor="_heading=h.f6t7cwjwt6ob">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Post 6100 Wedstrijdelementen</w:t>
            </w:r>
          </w:hyperlink>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_heading=h.f6t7cwjwt6ob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360"/>
            </w:tabs>
            <w:spacing w:before="60" w:line="240" w:lineRule="auto"/>
            <w:ind w:left="360" w:firstLine="0"/>
            <w:rPr>
              <w:rFonts w:ascii="Quattrocento Sans" w:cs="Quattrocento Sans" w:eastAsia="Quattrocento Sans" w:hAnsi="Quattrocento Sans"/>
              <w:b w:val="0"/>
              <w:i w:val="0"/>
              <w:smallCaps w:val="0"/>
              <w:strike w:val="0"/>
              <w:color w:val="000000"/>
              <w:sz w:val="20"/>
              <w:szCs w:val="20"/>
              <w:u w:val="none"/>
              <w:shd w:fill="auto" w:val="clear"/>
              <w:vertAlign w:val="baseline"/>
            </w:rPr>
          </w:pPr>
          <w:hyperlink w:anchor="_heading=h.bbxk31sz9cgb">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Post 6200 Kleding</w:t>
            </w:r>
          </w:hyperlink>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_heading=h.bbxk31sz9cgb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360"/>
            </w:tabs>
            <w:spacing w:before="200" w:line="240" w:lineRule="auto"/>
            <w:ind w:left="0" w:firstLine="0"/>
            <w:rPr>
              <w:rFonts w:ascii="Quattrocento Sans" w:cs="Quattrocento Sans" w:eastAsia="Quattrocento Sans" w:hAnsi="Quattrocento Sans"/>
              <w:b w:val="1"/>
              <w:i w:val="0"/>
              <w:smallCaps w:val="0"/>
              <w:strike w:val="0"/>
              <w:color w:val="000000"/>
              <w:sz w:val="20"/>
              <w:szCs w:val="20"/>
              <w:u w:val="none"/>
              <w:shd w:fill="auto" w:val="clear"/>
              <w:vertAlign w:val="baseline"/>
            </w:rPr>
          </w:pPr>
          <w:hyperlink w:anchor="_heading=h.9fek7v8o954w">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7. Post 8000 Universele boekingen</w:t>
            </w:r>
          </w:hyperlink>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_heading=h.9fek7v8o954w \h </w:instrText>
            <w:fldChar w:fldCharType="separate"/>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360"/>
            </w:tabs>
            <w:spacing w:before="60" w:line="240" w:lineRule="auto"/>
            <w:ind w:left="360" w:firstLine="0"/>
            <w:rPr>
              <w:rFonts w:ascii="Quattrocento Sans" w:cs="Quattrocento Sans" w:eastAsia="Quattrocento Sans" w:hAnsi="Quattrocento Sans"/>
              <w:b w:val="0"/>
              <w:i w:val="0"/>
              <w:smallCaps w:val="0"/>
              <w:strike w:val="0"/>
              <w:color w:val="000000"/>
              <w:sz w:val="20"/>
              <w:szCs w:val="20"/>
              <w:u w:val="none"/>
              <w:shd w:fill="auto" w:val="clear"/>
              <w:vertAlign w:val="baseline"/>
            </w:rPr>
          </w:pPr>
          <w:hyperlink w:anchor="_heading=h.lf4ti3d4486j">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Post 8100 Reserveringen</w:t>
            </w:r>
          </w:hyperlink>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_heading=h.lf4ti3d4486j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360"/>
            </w:tabs>
            <w:spacing w:before="60" w:line="240" w:lineRule="auto"/>
            <w:ind w:left="360" w:firstLine="0"/>
            <w:rPr>
              <w:rFonts w:ascii="Quattrocento Sans" w:cs="Quattrocento Sans" w:eastAsia="Quattrocento Sans" w:hAnsi="Quattrocento Sans"/>
              <w:b w:val="0"/>
              <w:i w:val="0"/>
              <w:smallCaps w:val="0"/>
              <w:strike w:val="0"/>
              <w:color w:val="000000"/>
              <w:sz w:val="20"/>
              <w:szCs w:val="20"/>
              <w:u w:val="none"/>
              <w:shd w:fill="auto" w:val="clear"/>
              <w:vertAlign w:val="baseline"/>
            </w:rPr>
          </w:pPr>
          <w:hyperlink w:anchor="_heading=h.cg8amcqn07se">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Post 8200 Afschrijvingen</w:t>
            </w:r>
          </w:hyperlink>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_heading=h.cg8amcqn07se \h </w:instrText>
            <w:fldChar w:fldCharType="separate"/>
          </w: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360"/>
            </w:tabs>
            <w:spacing w:after="80" w:before="200" w:line="240" w:lineRule="auto"/>
            <w:ind w:left="0" w:firstLine="0"/>
            <w:rPr>
              <w:rFonts w:ascii="Quattrocento Sans" w:cs="Quattrocento Sans" w:eastAsia="Quattrocento Sans" w:hAnsi="Quattrocento Sans"/>
              <w:b w:val="1"/>
              <w:i w:val="0"/>
              <w:smallCaps w:val="0"/>
              <w:strike w:val="0"/>
              <w:color w:val="000000"/>
              <w:sz w:val="20"/>
              <w:szCs w:val="20"/>
              <w:u w:val="none"/>
              <w:shd w:fill="auto" w:val="clear"/>
              <w:vertAlign w:val="baseline"/>
            </w:rPr>
          </w:pPr>
          <w:hyperlink w:anchor="_heading=h.d6k0psjkwk9e">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8. Post 9000 Onvoorzien</w:t>
            </w:r>
          </w:hyperlink>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_heading=h.d6k0psjkwk9e \h </w:instrText>
            <w:fldChar w:fldCharType="separate"/>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rPr/>
      </w:pPr>
      <w:bookmarkStart w:colFirst="0" w:colLast="0" w:name="_heading=h.gc9ruq5xomx8" w:id="3"/>
      <w:bookmarkEnd w:id="3"/>
      <w:r w:rsidDel="00000000" w:rsidR="00000000" w:rsidRPr="00000000">
        <w:rPr>
          <w:rtl w:val="0"/>
        </w:rPr>
        <w:t xml:space="preserve">1. Voorwoord</w:t>
      </w:r>
    </w:p>
    <w:p w:rsidR="00000000" w:rsidDel="00000000" w:rsidP="00000000" w:rsidRDefault="00000000" w:rsidRPr="00000000" w14:paraId="00000020">
      <w:pPr>
        <w:rPr/>
      </w:pPr>
      <w:r w:rsidDel="00000000" w:rsidR="00000000" w:rsidRPr="00000000">
        <w:rPr>
          <w:rtl w:val="0"/>
        </w:rPr>
        <w:t xml:space="preserve">Hierbij presenteren wij de begroting van het XXIVe bestuur der S.D.V.N. Dance Fever. In de begroting betekent ‘-’ dat er 0 euro is begroot voor de desbetreffende post en ‘xxx’ betekent dat de post er niet op staat in dat jaar. Met ‘afgelopen jaar’  wordt studiejaar 22/23 bedoeld en met ‘dit jaar’  23/24.</w:t>
      </w:r>
    </w:p>
    <w:p w:rsidR="00000000" w:rsidDel="00000000" w:rsidP="00000000" w:rsidRDefault="00000000" w:rsidRPr="00000000" w14:paraId="00000021">
      <w:pPr>
        <w:rPr/>
      </w:pPr>
      <w:r w:rsidDel="00000000" w:rsidR="00000000" w:rsidRPr="00000000">
        <w:rPr>
          <w:rtl w:val="0"/>
        </w:rPr>
        <w:t xml:space="preserve">Dit jaar is het lesgeld verhoogd met 5 euro naar 40 euro. Dit als het laatste onderdeel van een meerjarig plan om het lesgeld naar 40 euro te trekken zodat er meer ruimte is voor de betaling van docenten. Daarnaast  is  de contributie omhoog gegaan om de algemene kosten van de vereniging te dekken en  commissies meer ruimte te geven. </w:t>
      </w:r>
    </w:p>
    <w:p w:rsidR="00000000" w:rsidDel="00000000" w:rsidP="00000000" w:rsidRDefault="00000000" w:rsidRPr="00000000" w14:paraId="00000022">
      <w:pPr>
        <w:rPr/>
      </w:pPr>
      <w:r w:rsidDel="00000000" w:rsidR="00000000" w:rsidRPr="00000000">
        <w:rPr>
          <w:rtl w:val="0"/>
        </w:rPr>
        <w:t xml:space="preserve">We komen uit op 4000 euro in de plus. Aangezien het eigen vermogen in voorgaande jaren geleden heeft, komt het goed uit dat die weer aangevuld kan worden.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Finn van der Velde - Kandidaat penningmeester</w:t>
      </w:r>
    </w:p>
    <w:p w:rsidR="00000000" w:rsidDel="00000000" w:rsidP="00000000" w:rsidRDefault="00000000" w:rsidRPr="00000000" w14:paraId="00000025">
      <w:pPr>
        <w:pStyle w:val="Heading1"/>
        <w:rPr/>
      </w:pPr>
      <w:bookmarkStart w:colFirst="0" w:colLast="0" w:name="_heading=h.sihk80klut2a" w:id="4"/>
      <w:bookmarkEnd w:id="4"/>
      <w:r w:rsidDel="00000000" w:rsidR="00000000" w:rsidRPr="00000000">
        <w:rPr>
          <w:rtl w:val="0"/>
        </w:rPr>
        <w:t xml:space="preserve">2. Post 1000 Opbrengsten</w:t>
      </w:r>
    </w:p>
    <w:p w:rsidR="00000000" w:rsidDel="00000000" w:rsidP="00000000" w:rsidRDefault="00000000" w:rsidRPr="00000000" w14:paraId="00000026">
      <w:pPr>
        <w:numPr>
          <w:ilvl w:val="0"/>
          <w:numId w:val="5"/>
        </w:numPr>
        <w:spacing w:after="0" w:lineRule="auto"/>
        <w:ind w:left="720" w:hanging="360"/>
        <w:rPr>
          <w:u w:val="none"/>
        </w:rPr>
      </w:pPr>
      <w:r w:rsidDel="00000000" w:rsidR="00000000" w:rsidRPr="00000000">
        <w:rPr>
          <w:rtl w:val="0"/>
        </w:rPr>
        <w:t xml:space="preserve">1100 Contributie: De vereniging heeft de afgelopen jaren een constant ledental van rond de 300 gehad. 300 keer 30 = 9000 euro.</w:t>
      </w:r>
    </w:p>
    <w:p w:rsidR="00000000" w:rsidDel="00000000" w:rsidP="00000000" w:rsidRDefault="00000000" w:rsidRPr="00000000" w14:paraId="00000027">
      <w:pPr>
        <w:numPr>
          <w:ilvl w:val="0"/>
          <w:numId w:val="5"/>
        </w:numPr>
        <w:spacing w:after="0" w:lineRule="auto"/>
        <w:ind w:left="720" w:hanging="360"/>
        <w:rPr>
          <w:u w:val="none"/>
        </w:rPr>
      </w:pPr>
      <w:r w:rsidDel="00000000" w:rsidR="00000000" w:rsidRPr="00000000">
        <w:rPr>
          <w:rtl w:val="0"/>
        </w:rPr>
        <w:t xml:space="preserve">1200 Lesgeld: Met de verhoging van lesgeld van 35 naar 40 euro, komt het resultaat van vorig jaar gedeeld door 35, keer 40 ongeveer op 20.000 euro uit. </w:t>
      </w:r>
    </w:p>
    <w:p w:rsidR="00000000" w:rsidDel="00000000" w:rsidP="00000000" w:rsidRDefault="00000000" w:rsidRPr="00000000" w14:paraId="00000028">
      <w:pPr>
        <w:numPr>
          <w:ilvl w:val="0"/>
          <w:numId w:val="5"/>
        </w:numPr>
        <w:spacing w:after="0" w:lineRule="auto"/>
        <w:ind w:left="720" w:hanging="360"/>
        <w:rPr>
          <w:u w:val="none"/>
        </w:rPr>
      </w:pPr>
      <w:r w:rsidDel="00000000" w:rsidR="00000000" w:rsidRPr="00000000">
        <w:rPr>
          <w:rtl w:val="0"/>
        </w:rPr>
        <w:t xml:space="preserve">1500 Sponsoring: Van Raboclubsupport kunnen we 150 euro verwachten. </w:t>
      </w:r>
    </w:p>
    <w:p w:rsidR="00000000" w:rsidDel="00000000" w:rsidP="00000000" w:rsidRDefault="00000000" w:rsidRPr="00000000" w14:paraId="00000029">
      <w:pPr>
        <w:numPr>
          <w:ilvl w:val="0"/>
          <w:numId w:val="5"/>
        </w:numPr>
        <w:spacing w:after="0" w:lineRule="auto"/>
        <w:ind w:left="720" w:hanging="360"/>
        <w:rPr>
          <w:u w:val="none"/>
        </w:rPr>
      </w:pPr>
      <w:r w:rsidDel="00000000" w:rsidR="00000000" w:rsidRPr="00000000">
        <w:rPr>
          <w:rtl w:val="0"/>
        </w:rPr>
        <w:t xml:space="preserve">1600 Workshops: 800 euro is een conservatieve schatting gebaseerd op de afgelopen twee jaar. </w:t>
      </w:r>
    </w:p>
    <w:p w:rsidR="00000000" w:rsidDel="00000000" w:rsidP="00000000" w:rsidRDefault="00000000" w:rsidRPr="00000000" w14:paraId="0000002A">
      <w:pPr>
        <w:numPr>
          <w:ilvl w:val="0"/>
          <w:numId w:val="5"/>
        </w:numPr>
        <w:spacing w:after="0" w:lineRule="auto"/>
        <w:ind w:left="720" w:hanging="360"/>
        <w:rPr>
          <w:u w:val="none"/>
        </w:rPr>
      </w:pPr>
      <w:r w:rsidDel="00000000" w:rsidR="00000000" w:rsidRPr="00000000">
        <w:rPr>
          <w:rtl w:val="0"/>
        </w:rPr>
        <w:t xml:space="preserve">1700 Demonstraties: Ze zijn goed bezig dus we verwachten wederom conservatief rond de 500 euro. </w:t>
      </w:r>
    </w:p>
    <w:p w:rsidR="00000000" w:rsidDel="00000000" w:rsidP="00000000" w:rsidRDefault="00000000" w:rsidRPr="00000000" w14:paraId="0000002B">
      <w:pPr>
        <w:numPr>
          <w:ilvl w:val="0"/>
          <w:numId w:val="5"/>
        </w:numPr>
        <w:spacing w:after="0" w:lineRule="auto"/>
        <w:ind w:left="720" w:hanging="360"/>
        <w:rPr>
          <w:u w:val="none"/>
        </w:rPr>
      </w:pPr>
      <w:r w:rsidDel="00000000" w:rsidR="00000000" w:rsidRPr="00000000">
        <w:rPr>
          <w:rtl w:val="0"/>
        </w:rPr>
        <w:t xml:space="preserve">1800 RSC geld regelingen: Afgelopen jaar hebben wij met het RSC afgesproken dat de RSC-uren die we niet inzetten op onze docenten, direct worden uitbetaald aan de vereniging.  Dit jaar blijven er weer 4 uren over die waarschijnlijk volgens dezelfde regeling worden uitbetaald aan Dance Fever. Dit jaar komt dat neer op 3400 euro. </w:t>
      </w:r>
    </w:p>
    <w:p w:rsidR="00000000" w:rsidDel="00000000" w:rsidP="00000000" w:rsidRDefault="00000000" w:rsidRPr="00000000" w14:paraId="0000002C">
      <w:pPr>
        <w:pStyle w:val="Heading1"/>
        <w:rPr/>
      </w:pPr>
      <w:bookmarkStart w:colFirst="0" w:colLast="0" w:name="_heading=h.gjdgxs" w:id="5"/>
      <w:bookmarkEnd w:id="5"/>
      <w:r w:rsidDel="00000000" w:rsidR="00000000" w:rsidRPr="00000000">
        <w:rPr>
          <w:rtl w:val="0"/>
        </w:rPr>
        <w:t xml:space="preserve">2. Post 2000 Algemene verenigingskosten</w:t>
      </w:r>
    </w:p>
    <w:p w:rsidR="00000000" w:rsidDel="00000000" w:rsidP="00000000" w:rsidRDefault="00000000" w:rsidRPr="00000000" w14:paraId="0000002D">
      <w:pPr>
        <w:pStyle w:val="Heading2"/>
        <w:rPr/>
      </w:pPr>
      <w:bookmarkStart w:colFirst="0" w:colLast="0" w:name="_heading=h.c719iu6gv0ri" w:id="6"/>
      <w:bookmarkEnd w:id="6"/>
      <w:r w:rsidDel="00000000" w:rsidR="00000000" w:rsidRPr="00000000">
        <w:rPr>
          <w:rtl w:val="0"/>
        </w:rPr>
        <w:t xml:space="preserve">Post 2100 Kantoorkosten</w:t>
      </w:r>
    </w:p>
    <w:p w:rsidR="00000000" w:rsidDel="00000000" w:rsidP="00000000" w:rsidRDefault="00000000" w:rsidRPr="00000000" w14:paraId="0000002E">
      <w:pPr>
        <w:numPr>
          <w:ilvl w:val="0"/>
          <w:numId w:val="7"/>
        </w:numPr>
        <w:spacing w:after="0" w:lineRule="auto"/>
        <w:ind w:left="720" w:hanging="360"/>
        <w:rPr>
          <w:u w:val="none"/>
        </w:rPr>
      </w:pPr>
      <w:r w:rsidDel="00000000" w:rsidR="00000000" w:rsidRPr="00000000">
        <w:rPr>
          <w:rtl w:val="0"/>
        </w:rPr>
        <w:t xml:space="preserve">Post 2101 Abonnementen: De telefoonabonnementen kosten 7,50 euro * 2 telefoons * 12 maanden = 180 euro. De website kost 220 euro voor de hosting, plus 80 euro voor de plug-in voor het declaratieformulier, is samen 300 euro. Conscribo kost 182,44 en het Google Drive account 20. In totaal is dat 682,44 euro. </w:t>
      </w:r>
      <w:r w:rsidDel="00000000" w:rsidR="00000000" w:rsidRPr="00000000">
        <w:rPr>
          <w:rtl w:val="0"/>
        </w:rPr>
      </w:r>
    </w:p>
    <w:p w:rsidR="00000000" w:rsidDel="00000000" w:rsidP="00000000" w:rsidRDefault="00000000" w:rsidRPr="00000000" w14:paraId="0000002F">
      <w:pPr>
        <w:numPr>
          <w:ilvl w:val="0"/>
          <w:numId w:val="7"/>
        </w:numPr>
        <w:spacing w:after="0" w:lineRule="auto"/>
        <w:ind w:left="720" w:hanging="360"/>
        <w:rPr>
          <w:u w:val="none"/>
        </w:rPr>
      </w:pPr>
      <w:r w:rsidDel="00000000" w:rsidR="00000000" w:rsidRPr="00000000">
        <w:rPr>
          <w:rtl w:val="0"/>
        </w:rPr>
        <w:t xml:space="preserve">Post 2102 Bankkosten: De schatting is gebaseerd op de vorige twee jaar. </w:t>
      </w:r>
    </w:p>
    <w:p w:rsidR="00000000" w:rsidDel="00000000" w:rsidP="00000000" w:rsidRDefault="00000000" w:rsidRPr="00000000" w14:paraId="00000030">
      <w:pPr>
        <w:numPr>
          <w:ilvl w:val="0"/>
          <w:numId w:val="7"/>
        </w:numPr>
        <w:spacing w:after="0" w:lineRule="auto"/>
        <w:ind w:left="720" w:hanging="360"/>
        <w:rPr>
          <w:u w:val="none"/>
        </w:rPr>
      </w:pPr>
      <w:r w:rsidDel="00000000" w:rsidR="00000000" w:rsidRPr="00000000">
        <w:rPr>
          <w:rtl w:val="0"/>
        </w:rPr>
        <w:t xml:space="preserve">Post 2103 Kantoorkosten: Naast de 80 euro verwachte kosten, willen we de twee bestuurstelefoons vervangen, voor 148 per stuk, dus in totaal 80 + 2 keer 148 = 376 euro. Dit omdat al drie jaar geklaagd wordt dat de telefoons te traag zijn. Daarbovenop crashten de telefoons afgelopen jaar vaak bij het openen van Whatsapp en gingen erg rap leeg. De telefoon die we op het oog hebben is de Samsung Galaxy A14. Het model is uit januari 2023 en krijgt nog gegarandeerd twee Android updates en 4 jaar beveiligingsupdates. We kunnen er dus, als iedereen er goed mee om gaat, minstens 4 jaar mee vooruit. De snelheid en camera zijn prima en de batterij kan lang mee. </w:t>
      </w:r>
    </w:p>
    <w:p w:rsidR="00000000" w:rsidDel="00000000" w:rsidP="00000000" w:rsidRDefault="00000000" w:rsidRPr="00000000" w14:paraId="00000031">
      <w:pPr>
        <w:numPr>
          <w:ilvl w:val="0"/>
          <w:numId w:val="7"/>
        </w:numPr>
        <w:spacing w:after="0" w:lineRule="auto"/>
        <w:ind w:left="720" w:hanging="360"/>
        <w:rPr>
          <w:u w:val="none"/>
        </w:rPr>
      </w:pPr>
      <w:r w:rsidDel="00000000" w:rsidR="00000000" w:rsidRPr="00000000">
        <w:rPr>
          <w:rtl w:val="0"/>
        </w:rPr>
        <w:t xml:space="preserve">Post 2104 Printkosten: In voorgaande jaren zijn deze afgenomen. De 10 euro is gebaseerd op de resultaten van de afgelopen twee jaar.</w:t>
      </w:r>
      <w:r w:rsidDel="00000000" w:rsidR="00000000" w:rsidRPr="00000000">
        <w:rPr>
          <w:rtl w:val="0"/>
        </w:rPr>
      </w:r>
    </w:p>
    <w:p w:rsidR="00000000" w:rsidDel="00000000" w:rsidP="00000000" w:rsidRDefault="00000000" w:rsidRPr="00000000" w14:paraId="00000032">
      <w:pPr>
        <w:numPr>
          <w:ilvl w:val="0"/>
          <w:numId w:val="7"/>
        </w:numPr>
        <w:ind w:left="720" w:hanging="360"/>
        <w:rPr>
          <w:u w:val="none"/>
        </w:rPr>
      </w:pPr>
      <w:r w:rsidDel="00000000" w:rsidR="00000000" w:rsidRPr="00000000">
        <w:rPr>
          <w:rtl w:val="0"/>
        </w:rPr>
        <w:t xml:space="preserve">Post 2105 Verzekeringen: 75,73 euro, keer 12 maanden = 906,36 euro.</w:t>
      </w:r>
      <w:r w:rsidDel="00000000" w:rsidR="00000000" w:rsidRPr="00000000">
        <w:rPr>
          <w:rtl w:val="0"/>
        </w:rPr>
      </w:r>
    </w:p>
    <w:p w:rsidR="00000000" w:rsidDel="00000000" w:rsidP="00000000" w:rsidRDefault="00000000" w:rsidRPr="00000000" w14:paraId="00000033">
      <w:pPr>
        <w:pStyle w:val="Heading2"/>
        <w:rPr/>
      </w:pPr>
      <w:bookmarkStart w:colFirst="0" w:colLast="0" w:name="_heading=h.kf67ubl2viam" w:id="7"/>
      <w:bookmarkEnd w:id="7"/>
      <w:r w:rsidDel="00000000" w:rsidR="00000000" w:rsidRPr="00000000">
        <w:rPr>
          <w:rtl w:val="0"/>
        </w:rPr>
        <w:t xml:space="preserve">Post 2200 Bestuurskosten</w:t>
      </w:r>
    </w:p>
    <w:p w:rsidR="00000000" w:rsidDel="00000000" w:rsidP="00000000" w:rsidRDefault="00000000" w:rsidRPr="00000000" w14:paraId="00000034">
      <w:pPr>
        <w:numPr>
          <w:ilvl w:val="0"/>
          <w:numId w:val="8"/>
        </w:numPr>
        <w:spacing w:after="0" w:lineRule="auto"/>
        <w:ind w:left="720" w:hanging="360"/>
        <w:rPr/>
      </w:pPr>
      <w:r w:rsidDel="00000000" w:rsidR="00000000" w:rsidRPr="00000000">
        <w:rPr>
          <w:rtl w:val="0"/>
        </w:rPr>
        <w:t xml:space="preserve">Post 2201 Bestuursactiviteitenpot: Maximaal 25 per persoon, keer 5 = 125 euro. </w:t>
      </w:r>
    </w:p>
    <w:p w:rsidR="00000000" w:rsidDel="00000000" w:rsidP="00000000" w:rsidRDefault="00000000" w:rsidRPr="00000000" w14:paraId="00000035">
      <w:pPr>
        <w:numPr>
          <w:ilvl w:val="0"/>
          <w:numId w:val="8"/>
        </w:numPr>
        <w:spacing w:after="0" w:lineRule="auto"/>
        <w:ind w:left="720" w:hanging="360"/>
        <w:rPr>
          <w:u w:val="none"/>
        </w:rPr>
      </w:pPr>
      <w:r w:rsidDel="00000000" w:rsidR="00000000" w:rsidRPr="00000000">
        <w:rPr>
          <w:rtl w:val="0"/>
        </w:rPr>
        <w:t xml:space="preserve">Post 2202 Bestuursbedankje: 50 per persoon, keer 6 personen = 300.</w:t>
      </w:r>
    </w:p>
    <w:p w:rsidR="00000000" w:rsidDel="00000000" w:rsidP="00000000" w:rsidRDefault="00000000" w:rsidRPr="00000000" w14:paraId="00000036">
      <w:pPr>
        <w:numPr>
          <w:ilvl w:val="0"/>
          <w:numId w:val="8"/>
        </w:numPr>
        <w:spacing w:after="0" w:lineRule="auto"/>
        <w:ind w:left="720" w:hanging="360"/>
        <w:rPr/>
      </w:pPr>
      <w:r w:rsidDel="00000000" w:rsidR="00000000" w:rsidRPr="00000000">
        <w:rPr>
          <w:rtl w:val="0"/>
        </w:rPr>
        <w:t xml:space="preserve">Post 2203 Bestuurskleding: 80 per persoon volgens het meerjarenplan, keer 5 = 400 euro.</w:t>
      </w:r>
    </w:p>
    <w:p w:rsidR="00000000" w:rsidDel="00000000" w:rsidP="00000000" w:rsidRDefault="00000000" w:rsidRPr="00000000" w14:paraId="00000037">
      <w:pPr>
        <w:pStyle w:val="Heading2"/>
        <w:rPr>
          <w:u w:val="none"/>
        </w:rPr>
      </w:pPr>
      <w:bookmarkStart w:colFirst="0" w:colLast="0" w:name="_heading=h.xy2ntpiuyqtu" w:id="8"/>
      <w:bookmarkEnd w:id="8"/>
      <w:r w:rsidDel="00000000" w:rsidR="00000000" w:rsidRPr="00000000">
        <w:rPr>
          <w:rtl w:val="0"/>
        </w:rPr>
        <w:t xml:space="preserve">Post 2300 Relatiekosten</w:t>
      </w:r>
      <w:r w:rsidDel="00000000" w:rsidR="00000000" w:rsidRPr="00000000">
        <w:rPr>
          <w:rtl w:val="0"/>
        </w:rPr>
      </w:r>
    </w:p>
    <w:p w:rsidR="00000000" w:rsidDel="00000000" w:rsidP="00000000" w:rsidRDefault="00000000" w:rsidRPr="00000000" w14:paraId="00000038">
      <w:pPr>
        <w:numPr>
          <w:ilvl w:val="0"/>
          <w:numId w:val="1"/>
        </w:numPr>
        <w:spacing w:after="0" w:lineRule="auto"/>
        <w:ind w:left="720" w:hanging="360"/>
        <w:rPr/>
      </w:pPr>
      <w:r w:rsidDel="00000000" w:rsidR="00000000" w:rsidRPr="00000000">
        <w:rPr>
          <w:rtl w:val="0"/>
        </w:rPr>
        <w:t xml:space="preserve">Post 2308 Lidmaatschappen: 80 aan contributie NADB, 125 aan contributie Brado en 30 aan contributie CODC is in totaal 235 euro.</w:t>
      </w:r>
    </w:p>
    <w:p w:rsidR="00000000" w:rsidDel="00000000" w:rsidP="00000000" w:rsidRDefault="00000000" w:rsidRPr="00000000" w14:paraId="00000039">
      <w:pPr>
        <w:numPr>
          <w:ilvl w:val="0"/>
          <w:numId w:val="1"/>
        </w:numPr>
        <w:spacing w:after="0" w:lineRule="auto"/>
        <w:ind w:left="720" w:hanging="360"/>
        <w:rPr/>
      </w:pPr>
      <w:r w:rsidDel="00000000" w:rsidR="00000000" w:rsidRPr="00000000">
        <w:rPr>
          <w:rtl w:val="0"/>
        </w:rPr>
        <w:t xml:space="preserve">Post 2310 RAGweek: Het geld dat binnenkomt gaat naar het goede doel. </w:t>
      </w:r>
    </w:p>
    <w:p w:rsidR="00000000" w:rsidDel="00000000" w:rsidP="00000000" w:rsidRDefault="00000000" w:rsidRPr="00000000" w14:paraId="0000003A">
      <w:pPr>
        <w:numPr>
          <w:ilvl w:val="0"/>
          <w:numId w:val="1"/>
        </w:numPr>
        <w:spacing w:after="0" w:lineRule="auto"/>
        <w:ind w:left="720" w:hanging="360"/>
        <w:rPr>
          <w:u w:val="none"/>
        </w:rPr>
      </w:pPr>
      <w:r w:rsidDel="00000000" w:rsidR="00000000" w:rsidRPr="00000000">
        <w:rPr>
          <w:rtl w:val="0"/>
        </w:rPr>
        <w:t xml:space="preserve">Post 2313 Verklaring Omtrent Gedrag: Dit jaar zijn er geen kosten voor VOG’s door de vrijwilligersregeling.</w:t>
      </w:r>
    </w:p>
    <w:p w:rsidR="00000000" w:rsidDel="00000000" w:rsidP="00000000" w:rsidRDefault="00000000" w:rsidRPr="00000000" w14:paraId="0000003B">
      <w:pPr>
        <w:numPr>
          <w:ilvl w:val="0"/>
          <w:numId w:val="1"/>
        </w:numPr>
        <w:spacing w:after="0" w:lineRule="auto"/>
        <w:ind w:left="720" w:hanging="360"/>
        <w:rPr>
          <w:u w:val="none"/>
        </w:rPr>
      </w:pPr>
      <w:r w:rsidDel="00000000" w:rsidR="00000000" w:rsidRPr="00000000">
        <w:rPr>
          <w:rtl w:val="0"/>
        </w:rPr>
        <w:t xml:space="preserve">Post 2314 Lid van Verdienste: Vorig jaar zijn ze gaan uit eten. Dit jaar zien we nog wat we precies doen, maar gezien de kosten vorig jaar is de post verhoogd van 0 naar 50 euro. </w:t>
      </w:r>
    </w:p>
    <w:p w:rsidR="00000000" w:rsidDel="00000000" w:rsidP="00000000" w:rsidRDefault="00000000" w:rsidRPr="00000000" w14:paraId="0000003C">
      <w:pPr>
        <w:spacing w:after="0" w:lineRule="auto"/>
        <w:ind w:left="720" w:firstLine="0"/>
        <w:rPr/>
      </w:pPr>
      <w:r w:rsidDel="00000000" w:rsidR="00000000" w:rsidRPr="00000000">
        <w:rPr>
          <w:rtl w:val="0"/>
        </w:rPr>
      </w:r>
    </w:p>
    <w:p w:rsidR="00000000" w:rsidDel="00000000" w:rsidP="00000000" w:rsidRDefault="00000000" w:rsidRPr="00000000" w14:paraId="0000003D">
      <w:pPr>
        <w:pStyle w:val="Heading2"/>
        <w:rPr/>
      </w:pPr>
      <w:bookmarkStart w:colFirst="0" w:colLast="0" w:name="_heading=h.qjos2inwz04v" w:id="9"/>
      <w:bookmarkEnd w:id="9"/>
      <w:r w:rsidDel="00000000" w:rsidR="00000000" w:rsidRPr="00000000">
        <w:rPr>
          <w:rtl w:val="0"/>
        </w:rPr>
        <w:t xml:space="preserve">Post 2400 Duurzaamheid</w:t>
      </w:r>
    </w:p>
    <w:p w:rsidR="00000000" w:rsidDel="00000000" w:rsidP="00000000" w:rsidRDefault="00000000" w:rsidRPr="00000000" w14:paraId="0000003E">
      <w:pPr>
        <w:rPr/>
      </w:pPr>
      <w:r w:rsidDel="00000000" w:rsidR="00000000" w:rsidRPr="00000000">
        <w:rPr>
          <w:rtl w:val="0"/>
        </w:rPr>
        <w:t xml:space="preserve">Het duurzaamheidspotje houden we. Het bedrag zal hetzelfde blijven als vorig jaar en zal weer voornamelijk voor commissies beschikbaar zijn als een duurzame keuze niet past in hun begroting, en voor optreden-kleding.</w:t>
      </w:r>
    </w:p>
    <w:p w:rsidR="00000000" w:rsidDel="00000000" w:rsidP="00000000" w:rsidRDefault="00000000" w:rsidRPr="00000000" w14:paraId="0000003F">
      <w:pPr>
        <w:pStyle w:val="Heading1"/>
        <w:rPr/>
      </w:pPr>
      <w:bookmarkStart w:colFirst="0" w:colLast="0" w:name="_heading=h.k4muaqtr5zj5" w:id="10"/>
      <w:bookmarkEnd w:id="10"/>
      <w:r w:rsidDel="00000000" w:rsidR="00000000" w:rsidRPr="00000000">
        <w:rPr>
          <w:rtl w:val="0"/>
        </w:rPr>
        <w:t xml:space="preserve">4. Post 3000 Ledenkleding</w:t>
      </w:r>
    </w:p>
    <w:p w:rsidR="00000000" w:rsidDel="00000000" w:rsidP="00000000" w:rsidRDefault="00000000" w:rsidRPr="00000000" w14:paraId="00000040">
      <w:pPr>
        <w:spacing w:after="0" w:lineRule="auto"/>
        <w:ind w:left="720" w:firstLine="0"/>
        <w:rPr/>
      </w:pPr>
      <w:r w:rsidDel="00000000" w:rsidR="00000000" w:rsidRPr="00000000">
        <w:rPr>
          <w:rtl w:val="0"/>
        </w:rPr>
      </w:r>
    </w:p>
    <w:p w:rsidR="00000000" w:rsidDel="00000000" w:rsidP="00000000" w:rsidRDefault="00000000" w:rsidRPr="00000000" w14:paraId="00000041">
      <w:pPr>
        <w:numPr>
          <w:ilvl w:val="0"/>
          <w:numId w:val="6"/>
        </w:numPr>
        <w:ind w:left="720" w:hanging="360"/>
        <w:rPr/>
      </w:pPr>
      <w:r w:rsidDel="00000000" w:rsidR="00000000" w:rsidRPr="00000000">
        <w:rPr>
          <w:rtl w:val="0"/>
        </w:rPr>
        <w:t xml:space="preserve">Post 3002 Bijdrage ledenkleding: Dit jaar doen we wel weer </w:t>
      </w:r>
      <w:r w:rsidDel="00000000" w:rsidR="00000000" w:rsidRPr="00000000">
        <w:rPr>
          <w:rtl w:val="0"/>
        </w:rPr>
        <w:t xml:space="preserve">ledenkleding</w:t>
      </w:r>
      <w:r w:rsidDel="00000000" w:rsidR="00000000" w:rsidRPr="00000000">
        <w:rPr>
          <w:rtl w:val="0"/>
        </w:rPr>
        <w:t xml:space="preserve"> en omdat het vorig jaar niet is geweest, is de verwachting dat dit jaar meer mensen ledenkleding bestellen. </w:t>
      </w:r>
    </w:p>
    <w:p w:rsidR="00000000" w:rsidDel="00000000" w:rsidP="00000000" w:rsidRDefault="00000000" w:rsidRPr="00000000" w14:paraId="00000042">
      <w:pPr>
        <w:numPr>
          <w:ilvl w:val="0"/>
          <w:numId w:val="6"/>
        </w:numPr>
        <w:ind w:left="720" w:hanging="360"/>
        <w:rPr/>
      </w:pPr>
      <w:r w:rsidDel="00000000" w:rsidR="00000000" w:rsidRPr="00000000">
        <w:rPr>
          <w:rtl w:val="0"/>
        </w:rPr>
        <w:t xml:space="preserve">Post 3003 Bijdrage merchandise: Er is sinds de intro dagen animo voor waaiers met een Dance Fever logo. We gaan kijken of dat kan, maar sowieso vinden we merchandise leuk om te doen. </w:t>
      </w:r>
    </w:p>
    <w:p w:rsidR="00000000" w:rsidDel="00000000" w:rsidP="00000000" w:rsidRDefault="00000000" w:rsidRPr="00000000" w14:paraId="00000043">
      <w:pPr>
        <w:pStyle w:val="Heading1"/>
        <w:rPr/>
      </w:pPr>
      <w:bookmarkStart w:colFirst="0" w:colLast="0" w:name="_heading=h.og0nchxgqmbg" w:id="11"/>
      <w:bookmarkEnd w:id="11"/>
      <w:r w:rsidDel="00000000" w:rsidR="00000000" w:rsidRPr="00000000">
        <w:rPr>
          <w:rtl w:val="0"/>
        </w:rPr>
        <w:t xml:space="preserve">4. Post 4000 Commissies</w:t>
      </w:r>
    </w:p>
    <w:p w:rsidR="00000000" w:rsidDel="00000000" w:rsidP="00000000" w:rsidRDefault="00000000" w:rsidRPr="00000000" w14:paraId="00000044">
      <w:pPr>
        <w:rPr>
          <w:u w:val="none"/>
        </w:rPr>
      </w:pPr>
      <w:r w:rsidDel="00000000" w:rsidR="00000000" w:rsidRPr="00000000">
        <w:rPr>
          <w:rtl w:val="0"/>
        </w:rPr>
        <w:t xml:space="preserve">Er wordt dit jaar wederom geen lustrum of NSK georganiseerd. </w:t>
      </w:r>
      <w:r w:rsidDel="00000000" w:rsidR="00000000" w:rsidRPr="00000000">
        <w:rPr>
          <w:rtl w:val="0"/>
        </w:rPr>
      </w:r>
    </w:p>
    <w:p w:rsidR="00000000" w:rsidDel="00000000" w:rsidP="00000000" w:rsidRDefault="00000000" w:rsidRPr="00000000" w14:paraId="00000045">
      <w:pPr>
        <w:numPr>
          <w:ilvl w:val="0"/>
          <w:numId w:val="3"/>
        </w:numPr>
        <w:spacing w:after="0" w:lineRule="auto"/>
        <w:ind w:left="720" w:hanging="360"/>
        <w:rPr>
          <w:u w:val="none"/>
        </w:rPr>
      </w:pPr>
      <w:r w:rsidDel="00000000" w:rsidR="00000000" w:rsidRPr="00000000">
        <w:rPr>
          <w:rtl w:val="0"/>
        </w:rPr>
        <w:t xml:space="preserve">Post 4002 BataCie: De afgelopen penningmeester van de BataCie heeft een begroting gemaakt voor het nieuwe jaar dat uit komt op 261,45 euro bijdrage vanuit Dance Fever. . </w:t>
      </w:r>
      <w:r w:rsidDel="00000000" w:rsidR="00000000" w:rsidRPr="00000000">
        <w:rPr>
          <w:rtl w:val="0"/>
        </w:rPr>
      </w:r>
    </w:p>
    <w:p w:rsidR="00000000" w:rsidDel="00000000" w:rsidP="00000000" w:rsidRDefault="00000000" w:rsidRPr="00000000" w14:paraId="00000046">
      <w:pPr>
        <w:numPr>
          <w:ilvl w:val="0"/>
          <w:numId w:val="3"/>
        </w:numPr>
        <w:spacing w:after="0" w:lineRule="auto"/>
        <w:ind w:left="720" w:hanging="360"/>
        <w:rPr>
          <w:u w:val="none"/>
        </w:rPr>
      </w:pPr>
      <w:r w:rsidDel="00000000" w:rsidR="00000000" w:rsidRPr="00000000">
        <w:rPr>
          <w:rtl w:val="0"/>
        </w:rPr>
        <w:t xml:space="preserve">Post 4004 DansCie: Vorig jaar heeft de DansCie al 780 uitgegeven aan  bijna alleen stijldansactiviteiten, behalve de demoavond en een improvisatieworkhop. Om ook andere podiumdansactiviteiten te kunnen organiseren, verhogen we het budget daarom van het vorige 730 naar 850 euro. </w:t>
      </w:r>
      <w:r w:rsidDel="00000000" w:rsidR="00000000" w:rsidRPr="00000000">
        <w:rPr>
          <w:rtl w:val="0"/>
        </w:rPr>
      </w:r>
    </w:p>
    <w:p w:rsidR="00000000" w:rsidDel="00000000" w:rsidP="00000000" w:rsidRDefault="00000000" w:rsidRPr="00000000" w14:paraId="00000047">
      <w:pPr>
        <w:numPr>
          <w:ilvl w:val="0"/>
          <w:numId w:val="3"/>
        </w:numPr>
        <w:spacing w:after="0" w:lineRule="auto"/>
        <w:ind w:left="720" w:hanging="360"/>
        <w:rPr>
          <w:u w:val="none"/>
        </w:rPr>
      </w:pPr>
      <w:r w:rsidDel="00000000" w:rsidR="00000000" w:rsidRPr="00000000">
        <w:rPr>
          <w:rtl w:val="0"/>
        </w:rPr>
        <w:t xml:space="preserve">Post 4005 FeesCie: Bij het organiseren van het gala had de commissie afgelopen jaar het consequent over een tekort van rond de 150 euro. Iets ruimer genomen maken we daar 200 euro van, plus de 600 van vorig jaar is 800 euro. </w:t>
      </w:r>
      <w:r w:rsidDel="00000000" w:rsidR="00000000" w:rsidRPr="00000000">
        <w:rPr>
          <w:rtl w:val="0"/>
        </w:rPr>
      </w:r>
    </w:p>
    <w:p w:rsidR="00000000" w:rsidDel="00000000" w:rsidP="00000000" w:rsidRDefault="00000000" w:rsidRPr="00000000" w14:paraId="00000048">
      <w:pPr>
        <w:numPr>
          <w:ilvl w:val="0"/>
          <w:numId w:val="3"/>
        </w:numPr>
        <w:spacing w:after="0" w:lineRule="auto"/>
        <w:ind w:left="720" w:hanging="360"/>
        <w:rPr>
          <w:u w:val="none"/>
        </w:rPr>
      </w:pPr>
      <w:r w:rsidDel="00000000" w:rsidR="00000000" w:rsidRPr="00000000">
        <w:rPr>
          <w:rtl w:val="0"/>
        </w:rPr>
        <w:t xml:space="preserve">Post 4007 IntroCie: De IntroCie is samengevoegd met de WeekendCie maar dit geld is puur voor de introtijd. De kosten voor het weekend staan onder reserveringen. </w:t>
      </w:r>
      <w:r w:rsidDel="00000000" w:rsidR="00000000" w:rsidRPr="00000000">
        <w:rPr>
          <w:rtl w:val="0"/>
        </w:rPr>
      </w:r>
    </w:p>
    <w:p w:rsidR="00000000" w:rsidDel="00000000" w:rsidP="00000000" w:rsidRDefault="00000000" w:rsidRPr="00000000" w14:paraId="00000049">
      <w:pPr>
        <w:numPr>
          <w:ilvl w:val="0"/>
          <w:numId w:val="3"/>
        </w:numPr>
        <w:spacing w:after="0" w:lineRule="auto"/>
        <w:ind w:left="720" w:hanging="360"/>
        <w:rPr>
          <w:u w:val="none"/>
        </w:rPr>
      </w:pPr>
      <w:r w:rsidDel="00000000" w:rsidR="00000000" w:rsidRPr="00000000">
        <w:rPr>
          <w:rtl w:val="0"/>
        </w:rPr>
        <w:t xml:space="preserve">Post 4010 OpCie: Afgelopen jaar heeft het optreden 1592 euro opgeleverd, en dat was zonder subsidie. Ivar weet nu hoe we straks wel een subsidie kunnen binnenhalen, dus de opbrengsten zullen dit jaar nog hoger zijn. </w:t>
      </w:r>
      <w:r w:rsidDel="00000000" w:rsidR="00000000" w:rsidRPr="00000000">
        <w:rPr>
          <w:rtl w:val="0"/>
        </w:rPr>
      </w:r>
    </w:p>
    <w:p w:rsidR="00000000" w:rsidDel="00000000" w:rsidP="00000000" w:rsidRDefault="00000000" w:rsidRPr="00000000" w14:paraId="0000004A">
      <w:pPr>
        <w:numPr>
          <w:ilvl w:val="0"/>
          <w:numId w:val="3"/>
        </w:numPr>
        <w:spacing w:after="0" w:lineRule="auto"/>
        <w:ind w:left="720" w:hanging="360"/>
        <w:rPr>
          <w:u w:val="none"/>
        </w:rPr>
      </w:pPr>
      <w:r w:rsidDel="00000000" w:rsidR="00000000" w:rsidRPr="00000000">
        <w:rPr>
          <w:rtl w:val="0"/>
        </w:rPr>
        <w:t xml:space="preserve">Post 4017 Commissiewerving: Hoe meer geld, hoe meer zielen, hoe meer vreugd. 200 euro.  </w:t>
      </w:r>
      <w:r w:rsidDel="00000000" w:rsidR="00000000" w:rsidRPr="00000000">
        <w:rPr>
          <w:rtl w:val="0"/>
        </w:rPr>
      </w:r>
    </w:p>
    <w:p w:rsidR="00000000" w:rsidDel="00000000" w:rsidP="00000000" w:rsidRDefault="00000000" w:rsidRPr="00000000" w14:paraId="0000004B">
      <w:pPr>
        <w:numPr>
          <w:ilvl w:val="0"/>
          <w:numId w:val="3"/>
        </w:numPr>
        <w:spacing w:after="0" w:lineRule="auto"/>
        <w:ind w:left="720" w:hanging="360"/>
        <w:rPr>
          <w:u w:val="none"/>
        </w:rPr>
      </w:pPr>
      <w:r w:rsidDel="00000000" w:rsidR="00000000" w:rsidRPr="00000000">
        <w:rPr>
          <w:rtl w:val="0"/>
        </w:rPr>
        <w:t xml:space="preserve">Post 4018 Comissieshirts: De redenatie van vorig jaar blijft staan: We willen de commissieshirtjes weer gratis maken, als teken van waardering voor actieve leden. Omdat er vorig jaar geen commissieshirts waren en we dus iets meer animo verwachten, verwachten we iets meer kosten dan vorig jaar verwacht ware. Daarom verhogen wij het van 500 naar 600 euro.</w:t>
      </w:r>
      <w:r w:rsidDel="00000000" w:rsidR="00000000" w:rsidRPr="00000000">
        <w:rPr>
          <w:rtl w:val="0"/>
        </w:rPr>
      </w:r>
    </w:p>
    <w:p w:rsidR="00000000" w:rsidDel="00000000" w:rsidP="00000000" w:rsidRDefault="00000000" w:rsidRPr="00000000" w14:paraId="0000004C">
      <w:pPr>
        <w:pStyle w:val="Heading1"/>
        <w:rPr/>
      </w:pPr>
      <w:bookmarkStart w:colFirst="0" w:colLast="0" w:name="_heading=h.2eslpbjl5lt" w:id="12"/>
      <w:bookmarkEnd w:id="12"/>
      <w:r w:rsidDel="00000000" w:rsidR="00000000" w:rsidRPr="00000000">
        <w:rPr>
          <w:rtl w:val="0"/>
        </w:rPr>
        <w:t xml:space="preserve">5. Post 5000 Docentenvergoeding</w:t>
      </w:r>
    </w:p>
    <w:p w:rsidR="00000000" w:rsidDel="00000000" w:rsidP="00000000" w:rsidRDefault="00000000" w:rsidRPr="00000000" w14:paraId="0000004D">
      <w:pPr>
        <w:rPr>
          <w:u w:val="none"/>
        </w:rPr>
      </w:pPr>
      <w:r w:rsidDel="00000000" w:rsidR="00000000" w:rsidRPr="00000000">
        <w:rPr>
          <w:rtl w:val="0"/>
        </w:rPr>
        <w:t xml:space="preserve">Bedragen kunnen fluctueren vanwege lessen die overgenomen worden door invaldocenten. Posten waar geen bedrag bij staat worden opgevuld door RSC uren, dit betekent dat het RSC deze uren uitbetaalt aan de docenten. In de volgende groepen verandert de prijs door docentwisseling: Klassiek Ballet Beginners, Halfgevorderd, Stijldansen D, A, HipHop Beginners, Showdance Beginners en Halfgevorderd. Verder zal in de volgende groepen de docentkosten omhoog gaan door schaalverhoging (meer jaren in totaal lesgegeven of opleiding afgerond): Stijldansen C, Lecture en HipHop Halfgevorderd. De nieuwe RSC-uren zijn 2 bij ballet voor Sophie en 4.5 bij Showdance voor Fleur. Bij stijldansen is er 1 uur ongebruikt, die we uitgekeerd krijgen in de vorm van 100 euro voor dat uur.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1"/>
        <w:rPr/>
      </w:pPr>
      <w:bookmarkStart w:colFirst="0" w:colLast="0" w:name="_heading=h.ra1pb2mrkn52" w:id="13"/>
      <w:bookmarkEnd w:id="13"/>
      <w:r w:rsidDel="00000000" w:rsidR="00000000" w:rsidRPr="00000000">
        <w:rPr>
          <w:rtl w:val="0"/>
        </w:rPr>
        <w:t xml:space="preserve">6. Post 6000 Overige danskosten</w:t>
      </w:r>
    </w:p>
    <w:p w:rsidR="00000000" w:rsidDel="00000000" w:rsidP="00000000" w:rsidRDefault="00000000" w:rsidRPr="00000000" w14:paraId="00000050">
      <w:pPr>
        <w:pStyle w:val="Heading2"/>
        <w:rPr/>
      </w:pPr>
      <w:bookmarkStart w:colFirst="0" w:colLast="0" w:name="_heading=h.f6t7cwjwt6ob" w:id="14"/>
      <w:bookmarkEnd w:id="14"/>
      <w:r w:rsidDel="00000000" w:rsidR="00000000" w:rsidRPr="00000000">
        <w:rPr>
          <w:rtl w:val="0"/>
        </w:rPr>
        <w:t xml:space="preserve">Post 6100 Wedstrijdelementen</w:t>
      </w:r>
    </w:p>
    <w:p w:rsidR="00000000" w:rsidDel="00000000" w:rsidP="00000000" w:rsidRDefault="00000000" w:rsidRPr="00000000" w14:paraId="00000051">
      <w:pPr>
        <w:numPr>
          <w:ilvl w:val="0"/>
          <w:numId w:val="9"/>
        </w:numPr>
        <w:spacing w:after="0" w:lineRule="auto"/>
        <w:ind w:left="720" w:hanging="360"/>
        <w:rPr/>
      </w:pPr>
      <w:r w:rsidDel="00000000" w:rsidR="00000000" w:rsidRPr="00000000">
        <w:rPr>
          <w:rtl w:val="0"/>
        </w:rPr>
        <w:t xml:space="preserve">Post 6101 Inschrijfgeld podiumdanswedstrijden: Een verhoging naar 400 euro was vorig jaar al logisch geweest en gebeurt nu alsnog als schatting gebaseerd op het gemiddelde van de afgelopen twee jaar. </w:t>
      </w:r>
    </w:p>
    <w:p w:rsidR="00000000" w:rsidDel="00000000" w:rsidP="00000000" w:rsidRDefault="00000000" w:rsidRPr="00000000" w14:paraId="00000052">
      <w:pPr>
        <w:numPr>
          <w:ilvl w:val="0"/>
          <w:numId w:val="9"/>
        </w:numPr>
        <w:spacing w:after="0" w:lineRule="auto"/>
        <w:ind w:left="720" w:hanging="360"/>
        <w:rPr/>
      </w:pPr>
      <w:r w:rsidDel="00000000" w:rsidR="00000000" w:rsidRPr="00000000">
        <w:rPr>
          <w:rtl w:val="0"/>
        </w:rPr>
        <w:t xml:space="preserve">Post 6102 Inschrijfgeld stijldanstoernooien: Hier vallen het NTDS en het ETDS onder. Al het geld dat binnenkomt, gaat er ook weer uit.</w:t>
      </w:r>
    </w:p>
    <w:p w:rsidR="00000000" w:rsidDel="00000000" w:rsidP="00000000" w:rsidRDefault="00000000" w:rsidRPr="00000000" w14:paraId="00000053">
      <w:pPr>
        <w:pStyle w:val="Heading2"/>
        <w:rPr/>
      </w:pPr>
      <w:bookmarkStart w:colFirst="0" w:colLast="0" w:name="_heading=h.bbxk31sz9cgb" w:id="15"/>
      <w:bookmarkEnd w:id="15"/>
      <w:r w:rsidDel="00000000" w:rsidR="00000000" w:rsidRPr="00000000">
        <w:rPr>
          <w:rtl w:val="0"/>
        </w:rPr>
        <w:t xml:space="preserve">Post 6200 Kleding</w:t>
      </w:r>
    </w:p>
    <w:p w:rsidR="00000000" w:rsidDel="00000000" w:rsidP="00000000" w:rsidRDefault="00000000" w:rsidRPr="00000000" w14:paraId="00000054">
      <w:pPr>
        <w:rPr/>
      </w:pPr>
      <w:r w:rsidDel="00000000" w:rsidR="00000000" w:rsidRPr="00000000">
        <w:rPr>
          <w:rtl w:val="0"/>
        </w:rPr>
        <w:t xml:space="preserve">De kleding die het afgelopen jaar is aangeschaft voor het eindoptreden, het Showdance Demoteam en het Hiphop Wedstrijdteam zijn onder Inventaris op de balans geboekt, omdat de kleding meerdere jaren meegaat en gebruikt kan worden. Er wordt dan ook jaarlijks over afgeschreven. De kleding die dit jaar aangeschaft zal worden, zal op dezelfde manier worden geboekt. </w:t>
      </w:r>
    </w:p>
    <w:p w:rsidR="00000000" w:rsidDel="00000000" w:rsidP="00000000" w:rsidRDefault="00000000" w:rsidRPr="00000000" w14:paraId="00000055">
      <w:pPr>
        <w:rPr/>
      </w:pPr>
      <w:r w:rsidDel="00000000" w:rsidR="00000000" w:rsidRPr="00000000">
        <w:rPr>
          <w:rtl w:val="0"/>
        </w:rPr>
        <w:t xml:space="preserve">Ons beleid voor optredenkleding is hetzelfde als vorig jaar.</w:t>
      </w:r>
    </w:p>
    <w:p w:rsidR="00000000" w:rsidDel="00000000" w:rsidP="00000000" w:rsidRDefault="00000000" w:rsidRPr="00000000" w14:paraId="00000056">
      <w:pPr>
        <w:pStyle w:val="Heading1"/>
        <w:rPr/>
      </w:pPr>
      <w:bookmarkStart w:colFirst="0" w:colLast="0" w:name="_heading=h.9fek7v8o954w" w:id="16"/>
      <w:bookmarkEnd w:id="16"/>
      <w:r w:rsidDel="00000000" w:rsidR="00000000" w:rsidRPr="00000000">
        <w:rPr>
          <w:rtl w:val="0"/>
        </w:rPr>
        <w:t xml:space="preserve">7. Post 8000 Universele boekingen</w:t>
      </w:r>
    </w:p>
    <w:p w:rsidR="00000000" w:rsidDel="00000000" w:rsidP="00000000" w:rsidRDefault="00000000" w:rsidRPr="00000000" w14:paraId="00000057">
      <w:pPr>
        <w:pStyle w:val="Heading2"/>
        <w:rPr/>
      </w:pPr>
      <w:bookmarkStart w:colFirst="0" w:colLast="0" w:name="_heading=h.lf4ti3d4486j" w:id="17"/>
      <w:bookmarkEnd w:id="17"/>
      <w:r w:rsidDel="00000000" w:rsidR="00000000" w:rsidRPr="00000000">
        <w:rPr>
          <w:rtl w:val="0"/>
        </w:rPr>
        <w:t xml:space="preserve">Post 8100 Reserveringen</w:t>
      </w:r>
    </w:p>
    <w:p w:rsidR="00000000" w:rsidDel="00000000" w:rsidP="00000000" w:rsidRDefault="00000000" w:rsidRPr="00000000" w14:paraId="00000058">
      <w:pPr>
        <w:numPr>
          <w:ilvl w:val="0"/>
          <w:numId w:val="4"/>
        </w:numPr>
        <w:spacing w:after="0" w:lineRule="auto"/>
        <w:ind w:left="720" w:hanging="360"/>
        <w:rPr/>
      </w:pPr>
      <w:r w:rsidDel="00000000" w:rsidR="00000000" w:rsidRPr="00000000">
        <w:rPr>
          <w:rtl w:val="0"/>
        </w:rPr>
        <w:t xml:space="preserve">Post 8101 Reservering Lustrum: 400 euro per jaar vinden we aan de lage kant voor een vereniging met 320 leden. Daarom vullen wij het potje dit jaar niet met 400 maar met 1000 euro aan. Dan kan het een prachtig lustrum worden in 2025-2026.</w:t>
      </w:r>
    </w:p>
    <w:p w:rsidR="00000000" w:rsidDel="00000000" w:rsidP="00000000" w:rsidRDefault="00000000" w:rsidRPr="00000000" w14:paraId="00000059">
      <w:pPr>
        <w:pStyle w:val="Heading2"/>
        <w:rPr/>
      </w:pPr>
      <w:bookmarkStart w:colFirst="0" w:colLast="0" w:name="_heading=h.cg8amcqn07se" w:id="18"/>
      <w:bookmarkEnd w:id="18"/>
      <w:r w:rsidDel="00000000" w:rsidR="00000000" w:rsidRPr="00000000">
        <w:rPr>
          <w:rtl w:val="0"/>
        </w:rPr>
        <w:t xml:space="preserve">Post 8200 Afschrijvingen</w:t>
      </w:r>
    </w:p>
    <w:p w:rsidR="00000000" w:rsidDel="00000000" w:rsidP="00000000" w:rsidRDefault="00000000" w:rsidRPr="00000000" w14:paraId="0000005A">
      <w:pPr>
        <w:rPr/>
      </w:pPr>
      <w:r w:rsidDel="00000000" w:rsidR="00000000" w:rsidRPr="00000000">
        <w:rPr>
          <w:rtl w:val="0"/>
        </w:rPr>
        <w:t xml:space="preserve">Twee  jaar geleden zijn er techniekboeken en muziekboxen bijgekomen. De afschrijving van de techniekboeken en muziekboxen zijn 20% van het originele bedrag per jaar. Er zijn nu drie jaren van afbetaling achter de rug dus over twee jaar is het afbetaald. Verder is er een Dance Fever Garderobe. Hier wordt elk jaar aan toegevoegd en het geld van de toegevoegde items wordt over een periode van 5 jaar afgeschreven. Hiermee bouwt dit bedrag elk jaar op en bouwt uiteindelijk ook weer af.</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Post 8202 Afschrijving ledenkleding: Voor de afgelopen 3 jaar is het 1488,50. Wij willen ledenkleding blijven kopen, wat waarschijnlijk rond de 1800 euro uit zal komen, verspreid over vijf jaar maakt 1488,50 + 360 = 1848,50 euro.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1"/>
        <w:rPr/>
      </w:pPr>
      <w:bookmarkStart w:colFirst="0" w:colLast="0" w:name="_heading=h.d6k0psjkwk9e" w:id="19"/>
      <w:bookmarkEnd w:id="19"/>
      <w:r w:rsidDel="00000000" w:rsidR="00000000" w:rsidRPr="00000000">
        <w:rPr>
          <w:rtl w:val="0"/>
        </w:rPr>
        <w:t xml:space="preserve">8. Post 9000 Onvoorzien</w:t>
      </w:r>
    </w:p>
    <w:p w:rsidR="00000000" w:rsidDel="00000000" w:rsidP="00000000" w:rsidRDefault="00000000" w:rsidRPr="00000000" w14:paraId="0000005E">
      <w:pPr>
        <w:rPr/>
      </w:pPr>
      <w:r w:rsidDel="00000000" w:rsidR="00000000" w:rsidRPr="00000000">
        <w:rPr>
          <w:rtl w:val="0"/>
        </w:rPr>
        <w:t xml:space="preserve">In het XXIe bestuursjaar was 5.8% van de begroting onvoorzien en in het XXIIe bestuursjaar was 6% van de begroting onvoorzien.</w:t>
      </w:r>
    </w:p>
    <w:p w:rsidR="00000000" w:rsidDel="00000000" w:rsidP="00000000" w:rsidRDefault="00000000" w:rsidRPr="00000000" w14:paraId="0000005F">
      <w:pPr>
        <w:rPr/>
      </w:pPr>
      <w:r w:rsidDel="00000000" w:rsidR="00000000" w:rsidRPr="00000000">
        <w:rPr>
          <w:rtl w:val="0"/>
        </w:rPr>
        <w:t xml:space="preserve">Het heet letterlijk ‘onvoorzien’ maar we gaan weer uit van 6%.</w:t>
      </w:r>
    </w:p>
    <w:p w:rsidR="00000000" w:rsidDel="00000000" w:rsidP="00000000" w:rsidRDefault="00000000" w:rsidRPr="00000000" w14:paraId="00000060">
      <w:pPr>
        <w:rPr/>
      </w:pPr>
      <w:r w:rsidDel="00000000" w:rsidR="00000000" w:rsidRPr="00000000">
        <w:rPr>
          <w:rtl w:val="0"/>
        </w:rPr>
      </w:r>
    </w:p>
    <w:sectPr>
      <w:headerReference r:id="rId7" w:type="default"/>
      <w:head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-3797299</wp:posOffset>
              </wp:positionH>
              <wp:positionV relativeFrom="paragraph">
                <wp:posOffset>-3467099</wp:posOffset>
              </wp:positionV>
              <wp:extent cx="13754100" cy="7712579"/>
              <wp:effectExtent b="0" l="0" r="0" t="0"/>
              <wp:wrapNone/>
              <wp:docPr id="62" name=""/>
              <a:graphic>
                <a:graphicData uri="http://schemas.microsoft.com/office/word/2010/wordprocessingGroup">
                  <wpg:wgp>
                    <wpg:cNvGrpSpPr/>
                    <wpg:grpSpPr>
                      <a:xfrm>
                        <a:off x="0" y="0"/>
                        <a:ext cx="13754100" cy="7712579"/>
                        <a:chOff x="0" y="0"/>
                        <a:chExt cx="10692000" cy="7560000"/>
                      </a:xfrm>
                    </wpg:grpSpPr>
                    <wpg:grpSp>
                      <wpg:cNvGrpSpPr/>
                      <wpg:grpSpPr>
                        <a:xfrm>
                          <a:off x="0" y="0"/>
                          <a:ext cx="10692000" cy="7560000"/>
                          <a:chOff x="0" y="0"/>
                          <a:chExt cx="10691981" cy="7559976"/>
                        </a:xfrm>
                      </wpg:grpSpPr>
                      <wps:wsp>
                        <wps:cNvSpPr/>
                        <wps:cNvPr id="5" name="Shape 5"/>
                        <wps:spPr>
                          <a:xfrm>
                            <a:off x="0" y="0"/>
                            <a:ext cx="10691975" cy="7559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0691981" cy="7559976"/>
                            <a:chOff x="0" y="0"/>
                            <a:chExt cx="9952975" cy="5581000"/>
                          </a:xfrm>
                        </wpg:grpSpPr>
                        <wps:wsp>
                          <wps:cNvSpPr/>
                          <wps:cNvPr id="7" name="Shape 7"/>
                          <wps:spPr>
                            <a:xfrm>
                              <a:off x="0" y="0"/>
                              <a:ext cx="9952975" cy="558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948550">
                              <a:off x="4610100" y="2629537"/>
                              <a:ext cx="5342893" cy="100779"/>
                            </a:xfrm>
                            <a:prstGeom prst="rect">
                              <a:avLst/>
                            </a:prstGeom>
                            <a:solidFill>
                              <a:srgbClr val="14D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rot="-1307717">
                              <a:off x="1228725" y="2353312"/>
                              <a:ext cx="3062270" cy="323850"/>
                            </a:xfrm>
                            <a:prstGeom prst="rect">
                              <a:avLst/>
                            </a:prstGeom>
                            <a:solidFill>
                              <a:srgbClr val="14DC00">
                                <a:alpha val="12549"/>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rot="-1972212">
                              <a:off x="0" y="2905762"/>
                              <a:ext cx="5342893" cy="100779"/>
                            </a:xfrm>
                            <a:prstGeom prst="rect">
                              <a:avLst/>
                            </a:prstGeom>
                            <a:solidFill>
                              <a:srgbClr val="14DC00">
                                <a:alpha val="2941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rot="-602326">
                              <a:off x="485775" y="2248537"/>
                              <a:ext cx="5342893" cy="45719"/>
                            </a:xfrm>
                            <a:prstGeom prst="rect">
                              <a:avLst/>
                            </a:prstGeom>
                            <a:solidFill>
                              <a:srgbClr val="14DC00">
                                <a:alpha val="72549"/>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rot="-3758081">
                              <a:off x="114300" y="2648587"/>
                              <a:ext cx="5342893" cy="45719"/>
                            </a:xfrm>
                            <a:prstGeom prst="rect">
                              <a:avLst/>
                            </a:prstGeom>
                            <a:solidFill>
                              <a:srgbClr val="14DC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rot="1967897">
                              <a:off x="4610100" y="2839087"/>
                              <a:ext cx="5342893" cy="100779"/>
                            </a:xfrm>
                            <a:prstGeom prst="rect">
                              <a:avLst/>
                            </a:prstGeom>
                            <a:solidFill>
                              <a:srgbClr val="14DC00">
                                <a:alpha val="29411"/>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rot="3165557">
                              <a:off x="4438650" y="2886712"/>
                              <a:ext cx="5342893" cy="45719"/>
                            </a:xfrm>
                            <a:prstGeom prst="rect">
                              <a:avLst/>
                            </a:prstGeom>
                            <a:solidFill>
                              <a:srgbClr val="14DC00">
                                <a:alpha val="72549"/>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rot="1256188">
                              <a:off x="6276975" y="2372362"/>
                              <a:ext cx="3062270" cy="323850"/>
                            </a:xfrm>
                            <a:prstGeom prst="rect">
                              <a:avLst/>
                            </a:prstGeom>
                            <a:solidFill>
                              <a:srgbClr val="14DC00">
                                <a:alpha val="12549"/>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-3797299</wp:posOffset>
              </wp:positionH>
              <wp:positionV relativeFrom="paragraph">
                <wp:posOffset>-3467099</wp:posOffset>
              </wp:positionV>
              <wp:extent cx="13754100" cy="7712579"/>
              <wp:effectExtent b="0" l="0" r="0" t="0"/>
              <wp:wrapNone/>
              <wp:docPr id="6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3754100" cy="77125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628650</wp:posOffset>
          </wp:positionH>
          <wp:positionV relativeFrom="paragraph">
            <wp:posOffset>76200</wp:posOffset>
          </wp:positionV>
          <wp:extent cx="4381500" cy="1508125"/>
          <wp:effectExtent b="0" l="0" r="0" t="0"/>
          <wp:wrapNone/>
          <wp:docPr id="6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381500" cy="1508125"/>
                  </a:xfrm>
                  <a:prstGeom prst="rect"/>
                  <a:ln/>
                </pic:spPr>
              </pic:pic>
            </a:graphicData>
          </a:graphic>
        </wp:anchor>
      </w:drawing>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-2031999</wp:posOffset>
              </wp:positionH>
              <wp:positionV relativeFrom="paragraph">
                <wp:posOffset>-1358899</wp:posOffset>
              </wp:positionV>
              <wp:extent cx="3327631" cy="2592381"/>
              <wp:effectExtent b="0" l="0" r="0" t="0"/>
              <wp:wrapNone/>
              <wp:docPr id="61" name=""/>
              <a:graphic>
                <a:graphicData uri="http://schemas.microsoft.com/office/word/2010/wordprocessingShape">
                  <wps:wsp>
                    <wps:cNvSpPr/>
                    <wps:cNvPr id="3" name="Shape 3"/>
                    <wps:spPr>
                      <a:xfrm rot="-1414284">
                        <a:off x="3814865" y="3618075"/>
                        <a:ext cx="3062270" cy="323850"/>
                      </a:xfrm>
                      <a:prstGeom prst="rect">
                        <a:avLst/>
                      </a:prstGeom>
                      <a:solidFill>
                        <a:srgbClr val="14DC00">
                          <a:alpha val="8235"/>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-2031999</wp:posOffset>
              </wp:positionH>
              <wp:positionV relativeFrom="paragraph">
                <wp:posOffset>-1358899</wp:posOffset>
              </wp:positionV>
              <wp:extent cx="3327631" cy="2592381"/>
              <wp:effectExtent b="0" l="0" r="0" t="0"/>
              <wp:wrapNone/>
              <wp:docPr id="6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327631" cy="259238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-2654299</wp:posOffset>
              </wp:positionH>
              <wp:positionV relativeFrom="paragraph">
                <wp:posOffset>-1333499</wp:posOffset>
              </wp:positionV>
              <wp:extent cx="5382434" cy="1984404"/>
              <wp:effectExtent b="0" l="0" r="0" t="0"/>
              <wp:wrapNone/>
              <wp:docPr id="64" name=""/>
              <a:graphic>
                <a:graphicData uri="http://schemas.microsoft.com/office/word/2010/wordprocessingShape">
                  <wps:wsp>
                    <wps:cNvSpPr/>
                    <wps:cNvPr id="17" name="Shape 17"/>
                    <wps:spPr>
                      <a:xfrm rot="-602326">
                        <a:off x="2674554" y="3757141"/>
                        <a:ext cx="5342893" cy="45719"/>
                      </a:xfrm>
                      <a:prstGeom prst="rect">
                        <a:avLst/>
                      </a:prstGeom>
                      <a:solidFill>
                        <a:srgbClr val="14DC00">
                          <a:alpha val="35294"/>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-2654299</wp:posOffset>
              </wp:positionH>
              <wp:positionV relativeFrom="paragraph">
                <wp:posOffset>-1333499</wp:posOffset>
              </wp:positionV>
              <wp:extent cx="5382434" cy="1984404"/>
              <wp:effectExtent b="0" l="0" r="0" t="0"/>
              <wp:wrapNone/>
              <wp:docPr id="64"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5382434" cy="198440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-3428999</wp:posOffset>
              </wp:positionH>
              <wp:positionV relativeFrom="paragraph">
                <wp:posOffset>-2730499</wp:posOffset>
              </wp:positionV>
              <wp:extent cx="5420308" cy="5420308"/>
              <wp:effectExtent b="0" l="0" r="0" t="0"/>
              <wp:wrapNone/>
              <wp:docPr id="63" name=""/>
              <a:graphic>
                <a:graphicData uri="http://schemas.microsoft.com/office/word/2010/wordprocessingShape">
                  <wps:wsp>
                    <wps:cNvSpPr/>
                    <wps:cNvPr id="16" name="Shape 16"/>
                    <wps:spPr>
                      <a:xfrm rot="-2736928">
                        <a:off x="2674554" y="3757141"/>
                        <a:ext cx="5342893" cy="45719"/>
                      </a:xfrm>
                      <a:prstGeom prst="rect">
                        <a:avLst/>
                      </a:prstGeom>
                      <a:solidFill>
                        <a:srgbClr val="14DC00">
                          <a:alpha val="74509"/>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-3428999</wp:posOffset>
              </wp:positionH>
              <wp:positionV relativeFrom="paragraph">
                <wp:posOffset>-2730499</wp:posOffset>
              </wp:positionV>
              <wp:extent cx="5420308" cy="5420308"/>
              <wp:effectExtent b="0" l="0" r="0" t="0"/>
              <wp:wrapNone/>
              <wp:docPr id="6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5420308" cy="5420308"/>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4343400</wp:posOffset>
              </wp:positionH>
              <wp:positionV relativeFrom="paragraph">
                <wp:posOffset>-335279</wp:posOffset>
              </wp:positionV>
              <wp:extent cx="2379980" cy="609275"/>
              <wp:effectExtent b="0" l="0" r="0" t="0"/>
              <wp:wrapSquare wrapText="bothSides" distB="45720" distT="45720" distL="114300" distR="114300"/>
              <wp:docPr id="60" name=""/>
              <a:graphic>
                <a:graphicData uri="http://schemas.microsoft.com/office/word/2010/wordprocessingShape">
                  <wps:wsp>
                    <wps:cNvSpPr/>
                    <wps:cNvPr id="2" name="Shape 2"/>
                    <wps:spPr>
                      <a:xfrm>
                        <a:off x="4165500" y="3486000"/>
                        <a:ext cx="2361000" cy="58800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right"/>
                            <w:textDirection w:val="btLr"/>
                          </w:pPr>
                          <w:r w:rsidDel="00000000" w:rsidR="00000000" w:rsidRPr="00000000">
                            <w:rPr>
                              <w:rFonts w:ascii="Quattrocento Sans" w:cs="Quattrocento Sans" w:eastAsia="Quattrocento Sans" w:hAnsi="Quattrocento Sans"/>
                              <w:b w:val="0"/>
                              <w:i w:val="0"/>
                              <w:smallCaps w:val="0"/>
                              <w:strike w:val="0"/>
                              <w:color w:val="000000"/>
                              <w:sz w:val="20"/>
                              <w:vertAlign w:val="baseline"/>
                            </w:rPr>
                            <w:t xml:space="preserve">S.D.V.N. Dance Fever</w:t>
                          </w:r>
                        </w:p>
                        <w:p w:rsidR="00000000" w:rsidDel="00000000" w:rsidP="00000000" w:rsidRDefault="00000000" w:rsidRPr="00000000">
                          <w:pPr>
                            <w:spacing w:after="0" w:before="0" w:line="258.99999618530273"/>
                            <w:ind w:left="0" w:right="0" w:firstLine="0"/>
                            <w:jc w:val="right"/>
                            <w:textDirection w:val="btLr"/>
                          </w:pPr>
                          <w:r w:rsidDel="00000000" w:rsidR="00000000" w:rsidRPr="00000000">
                            <w:rPr>
                              <w:rFonts w:ascii="Quattrocento Sans" w:cs="Quattrocento Sans" w:eastAsia="Quattrocento Sans" w:hAnsi="Quattrocento Sans"/>
                              <w:b w:val="0"/>
                              <w:i w:val="0"/>
                              <w:smallCaps w:val="0"/>
                              <w:strike w:val="0"/>
                              <w:color w:val="000000"/>
                              <w:sz w:val="20"/>
                              <w:vertAlign w:val="baseline"/>
                            </w:rPr>
                          </w:r>
                          <w:r w:rsidDel="00000000" w:rsidR="00000000" w:rsidRPr="00000000">
                            <w:rPr>
                              <w:rFonts w:ascii="Quattrocento Sans" w:cs="Quattrocento Sans" w:eastAsia="Quattrocento Sans" w:hAnsi="Quattrocento Sans"/>
                              <w:b w:val="0"/>
                              <w:i w:val="0"/>
                              <w:smallCaps w:val="0"/>
                              <w:strike w:val="0"/>
                              <w:color w:val="000000"/>
                              <w:sz w:val="20"/>
                              <w:vertAlign w:val="baseline"/>
                            </w:rPr>
                            <w:t xml:space="preserve">Toelichting begroting XXI</w:t>
                          </w:r>
                          <w:r w:rsidDel="00000000" w:rsidR="00000000" w:rsidRPr="00000000">
                            <w:rPr>
                              <w:rFonts w:ascii="Quattrocento Sans" w:cs="Quattrocento Sans" w:eastAsia="Quattrocento Sans" w:hAnsi="Quattrocento Sans"/>
                              <w:b w:val="0"/>
                              <w:i w:val="0"/>
                              <w:smallCaps w:val="0"/>
                              <w:strike w:val="0"/>
                              <w:color w:val="000000"/>
                              <w:sz w:val="20"/>
                              <w:vertAlign w:val="baseline"/>
                            </w:rPr>
                            <w:t xml:space="preserve">V</w:t>
                          </w:r>
                          <w:r w:rsidDel="00000000" w:rsidR="00000000" w:rsidRPr="00000000">
                            <w:rPr>
                              <w:rFonts w:ascii="Quattrocento Sans" w:cs="Quattrocento Sans" w:eastAsia="Quattrocento Sans" w:hAnsi="Quattrocento Sans"/>
                              <w:b w:val="0"/>
                              <w:i w:val="0"/>
                              <w:smallCaps w:val="0"/>
                              <w:strike w:val="0"/>
                              <w:color w:val="000000"/>
                              <w:sz w:val="20"/>
                              <w:vertAlign w:val="baseline"/>
                            </w:rPr>
                            <w:t xml:space="preserve">e bestuur</w:t>
                          </w:r>
                        </w:p>
                        <w:p w:rsidR="00000000" w:rsidDel="00000000" w:rsidP="00000000" w:rsidRDefault="00000000" w:rsidRPr="00000000">
                          <w:pPr>
                            <w:spacing w:after="0" w:before="0" w:line="259.0000820159912"/>
                            <w:ind w:left="0" w:right="0" w:firstLine="0"/>
                            <w:jc w:val="right"/>
                            <w:textDirection w:val="btLr"/>
                          </w:pPr>
                          <w:r w:rsidDel="00000000" w:rsidR="00000000" w:rsidRPr="00000000">
                            <w:rPr>
                              <w:rFonts w:ascii="Quattrocento Sans" w:cs="Quattrocento Sans" w:eastAsia="Quattrocento Sans" w:hAnsi="Quattrocento Sans"/>
                              <w:b w:val="0"/>
                              <w:i w:val="0"/>
                              <w:smallCaps w:val="0"/>
                              <w:strike w:val="0"/>
                              <w:color w:val="000000"/>
                              <w:sz w:val="20"/>
                              <w:vertAlign w:val="baseline"/>
                            </w:rPr>
                          </w:r>
                          <w:r w:rsidDel="00000000" w:rsidR="00000000" w:rsidRPr="00000000">
                            <w:rPr>
                              <w:rFonts w:ascii="Quattrocento Sans" w:cs="Quattrocento Sans" w:eastAsia="Quattrocento Sans" w:hAnsi="Quattrocento Sans"/>
                              <w:b w:val="0"/>
                              <w:i w:val="0"/>
                              <w:smallCaps w:val="0"/>
                              <w:strike w:val="0"/>
                              <w:color w:val="000000"/>
                              <w:sz w:val="20"/>
                              <w:vertAlign w:val="baseline"/>
                            </w:rPr>
                            <w:t xml:space="preserve">09-202</w:t>
                          </w:r>
                          <w:r w:rsidDel="00000000" w:rsidR="00000000" w:rsidRPr="00000000">
                            <w:rPr>
                              <w:rFonts w:ascii="Quattrocento Sans" w:cs="Quattrocento Sans" w:eastAsia="Quattrocento Sans" w:hAnsi="Quattrocento Sans"/>
                              <w:b w:val="0"/>
                              <w:i w:val="0"/>
                              <w:smallCaps w:val="0"/>
                              <w:strike w:val="0"/>
                              <w:color w:val="000000"/>
                              <w:sz w:val="20"/>
                              <w:vertAlign w:val="baseline"/>
                            </w:rPr>
                            <w:t xml:space="preserve">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4343400</wp:posOffset>
              </wp:positionH>
              <wp:positionV relativeFrom="paragraph">
                <wp:posOffset>-335279</wp:posOffset>
              </wp:positionV>
              <wp:extent cx="2379980" cy="609275"/>
              <wp:effectExtent b="0" l="0" r="0" t="0"/>
              <wp:wrapSquare wrapText="bothSides" distB="45720" distT="45720" distL="114300" distR="114300"/>
              <wp:docPr id="60"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2379980" cy="6092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-590548</wp:posOffset>
          </wp:positionH>
          <wp:positionV relativeFrom="paragraph">
            <wp:posOffset>-247648</wp:posOffset>
          </wp:positionV>
          <wp:extent cx="1300480" cy="447675"/>
          <wp:effectExtent b="0" l="0" r="0" t="0"/>
          <wp:wrapNone/>
          <wp:docPr id="66"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300480" cy="447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Sans" w:cs="Quattrocento Sans" w:eastAsia="Quattrocento Sans" w:hAnsi="Quattrocento Sans"/>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rPr>
      <w:b w:val="1"/>
      <w:i w:val="1"/>
      <w:color w:val="006400"/>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Verdana" w:cs="Verdana" w:eastAsia="Verdana" w:hAnsi="Verdana"/>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rPr>
      <w:b w:val="1"/>
      <w:i w:val="1"/>
      <w:color w:val="006400"/>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Verdana" w:cs="Verdana" w:eastAsia="Verdana" w:hAnsi="Verdana"/>
      <w:b w:val="1"/>
      <w:sz w:val="40"/>
      <w:szCs w:val="40"/>
    </w:rPr>
  </w:style>
  <w:style w:type="paragraph" w:styleId="Normal" w:default="1">
    <w:name w:val="Normal"/>
    <w:qFormat w:val="1"/>
    <w:rsid w:val="00CE287C"/>
    <w:rPr>
      <w:rFonts w:ascii="Segoe UI" w:cs="Segoe UI" w:hAnsi="Segoe UI"/>
      <w:sz w:val="20"/>
      <w:szCs w:val="20"/>
      <w:lang w:val="nl-NL"/>
    </w:rPr>
  </w:style>
  <w:style w:type="paragraph" w:styleId="Heading1">
    <w:name w:val="heading 1"/>
    <w:basedOn w:val="Normal"/>
    <w:next w:val="Normal"/>
    <w:link w:val="Heading1Char"/>
    <w:uiPriority w:val="9"/>
    <w:qFormat w:val="1"/>
    <w:rsid w:val="00CE287C"/>
    <w:pPr>
      <w:outlineLvl w:val="0"/>
    </w:pPr>
    <w:rPr>
      <w:b w:val="1"/>
      <w:sz w:val="28"/>
    </w:rPr>
  </w:style>
  <w:style w:type="paragraph" w:styleId="Heading2">
    <w:name w:val="heading 2"/>
    <w:basedOn w:val="Heading1"/>
    <w:next w:val="Normal"/>
    <w:link w:val="Heading2Char"/>
    <w:uiPriority w:val="9"/>
    <w:unhideWhenUsed w:val="1"/>
    <w:qFormat w:val="1"/>
    <w:rsid w:val="00CE287C"/>
    <w:pPr>
      <w:outlineLvl w:val="1"/>
    </w:pPr>
    <w:rPr>
      <w:i w:val="1"/>
      <w:color w:val="0064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23B2A"/>
    <w:pPr>
      <w:ind w:left="720"/>
      <w:contextualSpacing w:val="1"/>
    </w:pPr>
  </w:style>
  <w:style w:type="paragraph" w:styleId="Header">
    <w:name w:val="header"/>
    <w:basedOn w:val="Normal"/>
    <w:link w:val="HeaderChar"/>
    <w:uiPriority w:val="99"/>
    <w:unhideWhenUsed w:val="1"/>
    <w:rsid w:val="001816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816F0"/>
  </w:style>
  <w:style w:type="paragraph" w:styleId="Footer">
    <w:name w:val="footer"/>
    <w:basedOn w:val="Normal"/>
    <w:link w:val="FooterChar"/>
    <w:uiPriority w:val="99"/>
    <w:unhideWhenUsed w:val="1"/>
    <w:rsid w:val="001816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816F0"/>
  </w:style>
  <w:style w:type="character" w:styleId="CommentReference">
    <w:name w:val="annotation reference"/>
    <w:basedOn w:val="DefaultParagraphFont"/>
    <w:uiPriority w:val="99"/>
    <w:semiHidden w:val="1"/>
    <w:unhideWhenUsed w:val="1"/>
    <w:rsid w:val="003817CC"/>
    <w:rPr>
      <w:sz w:val="16"/>
      <w:szCs w:val="16"/>
    </w:rPr>
  </w:style>
  <w:style w:type="paragraph" w:styleId="CommentText">
    <w:name w:val="annotation text"/>
    <w:basedOn w:val="Normal"/>
    <w:link w:val="CommentTextChar"/>
    <w:uiPriority w:val="99"/>
    <w:semiHidden w:val="1"/>
    <w:unhideWhenUsed w:val="1"/>
    <w:rsid w:val="003817CC"/>
    <w:pPr>
      <w:spacing w:line="240" w:lineRule="auto"/>
    </w:pPr>
  </w:style>
  <w:style w:type="character" w:styleId="CommentTextChar" w:customStyle="1">
    <w:name w:val="Comment Text Char"/>
    <w:basedOn w:val="DefaultParagraphFont"/>
    <w:link w:val="CommentText"/>
    <w:uiPriority w:val="99"/>
    <w:semiHidden w:val="1"/>
    <w:rsid w:val="003817CC"/>
    <w:rPr>
      <w:sz w:val="20"/>
      <w:szCs w:val="20"/>
    </w:rPr>
  </w:style>
  <w:style w:type="paragraph" w:styleId="BalloonText">
    <w:name w:val="Balloon Text"/>
    <w:basedOn w:val="Normal"/>
    <w:link w:val="BalloonTextChar"/>
    <w:uiPriority w:val="99"/>
    <w:semiHidden w:val="1"/>
    <w:unhideWhenUsed w:val="1"/>
    <w:rsid w:val="003817CC"/>
    <w:pPr>
      <w:spacing w:after="0" w:line="240" w:lineRule="auto"/>
    </w:pPr>
    <w:rPr>
      <w:sz w:val="18"/>
      <w:szCs w:val="18"/>
    </w:rPr>
  </w:style>
  <w:style w:type="character" w:styleId="BalloonTextChar" w:customStyle="1">
    <w:name w:val="Balloon Text Char"/>
    <w:basedOn w:val="DefaultParagraphFont"/>
    <w:link w:val="BalloonText"/>
    <w:uiPriority w:val="99"/>
    <w:semiHidden w:val="1"/>
    <w:rsid w:val="003817CC"/>
    <w:rPr>
      <w:rFonts w:ascii="Segoe UI" w:cs="Segoe UI" w:hAnsi="Segoe UI"/>
      <w:sz w:val="18"/>
      <w:szCs w:val="18"/>
    </w:rPr>
  </w:style>
  <w:style w:type="paragraph" w:styleId="Title">
    <w:name w:val="Title"/>
    <w:basedOn w:val="Normal"/>
    <w:next w:val="Normal"/>
    <w:link w:val="TitleChar"/>
    <w:uiPriority w:val="10"/>
    <w:qFormat w:val="1"/>
    <w:rsid w:val="00CE287C"/>
    <w:pPr>
      <w:jc w:val="center"/>
    </w:pPr>
    <w:rPr>
      <w:rFonts w:ascii="Verdana" w:hAnsi="Verdana"/>
      <w:b w:val="1"/>
      <w:sz w:val="40"/>
    </w:rPr>
  </w:style>
  <w:style w:type="character" w:styleId="TitleChar" w:customStyle="1">
    <w:name w:val="Title Char"/>
    <w:basedOn w:val="DefaultParagraphFont"/>
    <w:link w:val="Title"/>
    <w:uiPriority w:val="10"/>
    <w:rsid w:val="00CE287C"/>
    <w:rPr>
      <w:rFonts w:ascii="Verdana" w:cs="Segoe UI" w:hAnsi="Verdana"/>
      <w:b w:val="1"/>
      <w:sz w:val="40"/>
    </w:rPr>
  </w:style>
  <w:style w:type="paragraph" w:styleId="Subtitle">
    <w:name w:val="Subtitle"/>
    <w:basedOn w:val="Normal"/>
    <w:next w:val="Normal"/>
    <w:link w:val="SubtitleChar"/>
    <w:uiPriority w:val="11"/>
    <w:qFormat w:val="1"/>
    <w:rsid w:val="00CE287C"/>
    <w:pPr>
      <w:jc w:val="center"/>
    </w:pPr>
    <w:rPr>
      <w:b w:val="1"/>
      <w:sz w:val="28"/>
    </w:rPr>
  </w:style>
  <w:style w:type="character" w:styleId="SubtitleChar" w:customStyle="1">
    <w:name w:val="Subtitle Char"/>
    <w:basedOn w:val="DefaultParagraphFont"/>
    <w:link w:val="Subtitle"/>
    <w:uiPriority w:val="11"/>
    <w:rsid w:val="00CE287C"/>
    <w:rPr>
      <w:rFonts w:ascii="Segoe UI" w:cs="Segoe UI" w:hAnsi="Segoe UI"/>
      <w:b w:val="1"/>
      <w:sz w:val="28"/>
      <w:lang w:val="nl-NL"/>
    </w:rPr>
  </w:style>
  <w:style w:type="character" w:styleId="Heading1Char" w:customStyle="1">
    <w:name w:val="Heading 1 Char"/>
    <w:basedOn w:val="DefaultParagraphFont"/>
    <w:link w:val="Heading1"/>
    <w:uiPriority w:val="9"/>
    <w:rsid w:val="00CE287C"/>
    <w:rPr>
      <w:rFonts w:ascii="Segoe UI" w:cs="Segoe UI" w:hAnsi="Segoe UI"/>
      <w:b w:val="1"/>
      <w:sz w:val="28"/>
      <w:szCs w:val="20"/>
      <w:lang w:val="nl-NL"/>
    </w:rPr>
  </w:style>
  <w:style w:type="character" w:styleId="SubtleEmphasis">
    <w:name w:val="Subtle Emphasis"/>
    <w:uiPriority w:val="19"/>
    <w:qFormat w:val="1"/>
    <w:rsid w:val="00CE287C"/>
    <w:rPr>
      <w:b w:val="1"/>
      <w:color w:val="006400"/>
    </w:rPr>
  </w:style>
  <w:style w:type="character" w:styleId="Heading2Char" w:customStyle="1">
    <w:name w:val="Heading 2 Char"/>
    <w:basedOn w:val="DefaultParagraphFont"/>
    <w:link w:val="Heading2"/>
    <w:uiPriority w:val="9"/>
    <w:rsid w:val="00CE287C"/>
    <w:rPr>
      <w:rFonts w:ascii="Segoe UI" w:cs="Segoe UI" w:hAnsi="Segoe UI"/>
      <w:b w:val="1"/>
      <w:i w:val="1"/>
      <w:color w:val="006400"/>
      <w:sz w:val="20"/>
      <w:szCs w:val="20"/>
      <w:lang w:val="nl-NL"/>
    </w:rPr>
  </w:style>
  <w:style w:type="paragraph" w:styleId="TOCHeading">
    <w:name w:val="TOC Heading"/>
    <w:basedOn w:val="Heading1"/>
    <w:next w:val="Normal"/>
    <w:uiPriority w:val="39"/>
    <w:unhideWhenUsed w:val="1"/>
    <w:qFormat w:val="1"/>
    <w:rsid w:val="0098448F"/>
    <w:pPr>
      <w:keepNext w:val="1"/>
      <w:keepLines w:val="1"/>
      <w:spacing w:after="0" w:before="240"/>
      <w:outlineLvl w:val="9"/>
    </w:pPr>
    <w:rPr>
      <w:rFonts w:asciiTheme="majorHAnsi" w:cstheme="majorBidi" w:eastAsiaTheme="majorEastAsia" w:hAnsiTheme="majorHAnsi"/>
      <w:b w:val="0"/>
      <w:color w:val="2e74b5" w:themeColor="accent1" w:themeShade="0000BF"/>
      <w:sz w:val="32"/>
      <w:szCs w:val="32"/>
      <w:lang w:val="en-US"/>
    </w:rPr>
  </w:style>
  <w:style w:type="paragraph" w:styleId="TOC1">
    <w:name w:val="toc 1"/>
    <w:basedOn w:val="Normal"/>
    <w:next w:val="Normal"/>
    <w:autoRedefine w:val="1"/>
    <w:uiPriority w:val="39"/>
    <w:unhideWhenUsed w:val="1"/>
    <w:rsid w:val="0098448F"/>
    <w:pPr>
      <w:spacing w:after="100"/>
    </w:pPr>
  </w:style>
  <w:style w:type="paragraph" w:styleId="TOC2">
    <w:name w:val="toc 2"/>
    <w:basedOn w:val="Normal"/>
    <w:next w:val="Normal"/>
    <w:autoRedefine w:val="1"/>
    <w:uiPriority w:val="39"/>
    <w:unhideWhenUsed w:val="1"/>
    <w:rsid w:val="0098448F"/>
    <w:pPr>
      <w:spacing w:after="100"/>
      <w:ind w:left="200"/>
    </w:pPr>
  </w:style>
  <w:style w:type="character" w:styleId="Hyperlink">
    <w:name w:val="Hyperlink"/>
    <w:basedOn w:val="DefaultParagraphFont"/>
    <w:uiPriority w:val="99"/>
    <w:unhideWhenUsed w:val="1"/>
    <w:rsid w:val="0098448F"/>
    <w:rPr>
      <w:color w:val="0563c1" w:themeColor="hyperlink"/>
      <w:u w:val="single"/>
    </w:rPr>
  </w:style>
  <w:style w:type="paragraph" w:styleId="TOC3">
    <w:name w:val="toc 3"/>
    <w:basedOn w:val="Normal"/>
    <w:next w:val="Normal"/>
    <w:autoRedefine w:val="1"/>
    <w:uiPriority w:val="39"/>
    <w:unhideWhenUsed w:val="1"/>
    <w:rsid w:val="0098448F"/>
    <w:pPr>
      <w:spacing w:after="100"/>
      <w:ind w:left="440"/>
    </w:pPr>
    <w:rPr>
      <w:rFonts w:cs="Times New Roman" w:asciiTheme="minorHAnsi" w:eastAsiaTheme="minorEastAsia" w:hAnsiTheme="minorHAnsi"/>
      <w:sz w:val="22"/>
      <w:szCs w:val="22"/>
      <w:lang w:val="en-US"/>
    </w:rPr>
  </w:style>
  <w:style w:type="table" w:styleId="TableGrid">
    <w:name w:val="Table Grid"/>
    <w:basedOn w:val="TableNormal"/>
    <w:uiPriority w:val="39"/>
    <w:rsid w:val="00174AE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center"/>
    </w:pPr>
    <w:rPr>
      <w:b w:val="1"/>
      <w:sz w:val="28"/>
      <w:szCs w:val="28"/>
    </w:rPr>
  </w:style>
  <w:style w:type="paragraph" w:styleId="Subtitle">
    <w:name w:val="Subtitle"/>
    <w:basedOn w:val="Normal"/>
    <w:next w:val="Normal"/>
    <w:pPr>
      <w:jc w:val="center"/>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png"/><Relationship Id="rId3" Type="http://schemas.openxmlformats.org/officeDocument/2006/relationships/image" Target="media/image6.png"/><Relationship Id="rId4" Type="http://schemas.openxmlformats.org/officeDocument/2006/relationships/image" Target="media/image3.png"/><Relationship Id="rId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dAQD11R/fgptfAqmr44DPlk7MA==">CgMxLjAyDmguYjVxZ2h4N29jb3JhMg5oLnVzOHFpNXhuem9qNjIOaC41dTc3cDY0bDhib3QyDmguZ2M5cnVxNXhvbXg4Mg5oLnNpaGs4MGtsdXQyYTIIaC5namRneHMyDmguYzcxOWl1Nmd2MHJpMg5oLmtmNjd1YmwydmlhbTIOaC54eTJudHBpdXlxdHUyDmgucWpvczJpbnd6MDR2Mg5oLms0bXVhcXRyNXpqNTIOaC5vZzBuY2h4Z3FtYmcyDWguMmVzbHBiamw1bHQyDmgucmExcGIybXJrbjUyMg5oLmY2dDdjd2p3dDZvYjIOaC5iYnhrMzFzejljZ2IyDmguOWZlazd2OG85NTR3Mg5oLmxmNHRpM2Q0NDg2ajIOaC5jZzhhbWNxbjA3c2UyDmguZDZrMHBzamt3azllOAByITFISUpsMXo2ZnRNdGR4QkpBZXBXQnZUbjlGall0RVZ2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2019-06-17T10:36:00Z</dcterms:created>
  <dc:creator>Caroline Bollen</dc:creator>
</cp:coreProperties>
</file>